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DDDC" w14:textId="77777777" w:rsidR="00C914D8" w:rsidRPr="00AE74D7" w:rsidRDefault="00C914D8" w:rsidP="00AE74D7">
      <w:pPr>
        <w:spacing w:line="276" w:lineRule="auto"/>
        <w:jc w:val="both"/>
        <w:rPr>
          <w:rFonts w:ascii="Georgia" w:hAnsi="Georgia" w:cs="Arial"/>
          <w:b/>
          <w:iCs/>
          <w:sz w:val="22"/>
          <w:szCs w:val="22"/>
        </w:rPr>
      </w:pPr>
    </w:p>
    <w:p w14:paraId="71FDF96A" w14:textId="77777777" w:rsidR="00C914D8" w:rsidRPr="00AE74D7" w:rsidRDefault="00C914D8" w:rsidP="00AE74D7">
      <w:pPr>
        <w:spacing w:line="276" w:lineRule="auto"/>
        <w:jc w:val="both"/>
        <w:rPr>
          <w:rFonts w:ascii="Georgia" w:hAnsi="Georgia" w:cs="Arial"/>
          <w:b/>
          <w:iCs/>
          <w:sz w:val="22"/>
          <w:szCs w:val="22"/>
        </w:rPr>
      </w:pPr>
    </w:p>
    <w:p w14:paraId="37565610" w14:textId="77777777" w:rsidR="00C914D8" w:rsidRPr="00AE74D7" w:rsidRDefault="00C914D8" w:rsidP="00AE74D7">
      <w:pPr>
        <w:spacing w:line="276" w:lineRule="auto"/>
        <w:jc w:val="both"/>
        <w:rPr>
          <w:rFonts w:ascii="Georgia" w:hAnsi="Georgia" w:cs="Arial"/>
          <w:b/>
          <w:iCs/>
          <w:sz w:val="22"/>
          <w:szCs w:val="22"/>
        </w:rPr>
      </w:pPr>
    </w:p>
    <w:p w14:paraId="581CA795" w14:textId="77777777" w:rsidR="00C914D8" w:rsidRPr="00AE74D7" w:rsidRDefault="00C914D8" w:rsidP="00AE74D7">
      <w:pPr>
        <w:pStyle w:val="Nagwek1"/>
        <w:spacing w:line="276" w:lineRule="auto"/>
        <w:jc w:val="both"/>
        <w:rPr>
          <w:rFonts w:ascii="Georgia" w:hAnsi="Georgia"/>
          <w:spacing w:val="20"/>
          <w:w w:val="130"/>
          <w:kern w:val="24"/>
          <w:szCs w:val="22"/>
        </w:rPr>
      </w:pPr>
    </w:p>
    <w:p w14:paraId="5E55F25E" w14:textId="77777777" w:rsidR="00C914D8" w:rsidRPr="00AE74D7" w:rsidRDefault="00C914D8" w:rsidP="00AE74D7">
      <w:pPr>
        <w:spacing w:line="276" w:lineRule="auto"/>
        <w:jc w:val="center"/>
        <w:rPr>
          <w:rFonts w:ascii="Georgia" w:hAnsi="Georgia"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Pr="00AE74D7" w:rsidRDefault="00C914D8"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ZAMAWIAJĄCY:</w:t>
      </w:r>
      <w:bookmarkEnd w:id="0"/>
      <w:bookmarkEnd w:id="1"/>
      <w:bookmarkEnd w:id="2"/>
      <w:bookmarkEnd w:id="3"/>
    </w:p>
    <w:p w14:paraId="02D49E30" w14:textId="07AB18A8" w:rsidR="003970A4" w:rsidRPr="00AE74D7" w:rsidRDefault="003970A4" w:rsidP="00AE74D7">
      <w:pPr>
        <w:spacing w:line="276" w:lineRule="auto"/>
        <w:jc w:val="center"/>
        <w:rPr>
          <w:rFonts w:ascii="Georgia" w:hAnsi="Georgia" w:cs="Arial"/>
          <w:spacing w:val="38"/>
          <w:w w:val="130"/>
          <w:kern w:val="24"/>
          <w:sz w:val="22"/>
          <w:szCs w:val="22"/>
        </w:rPr>
      </w:pPr>
    </w:p>
    <w:p w14:paraId="730791C8" w14:textId="77777777" w:rsidR="0091097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 xml:space="preserve">          </w:t>
      </w:r>
      <w:bookmarkStart w:id="4" w:name="_Hlk66784988"/>
      <w:r w:rsidRPr="00AE74D7">
        <w:rPr>
          <w:rFonts w:ascii="Georgia" w:hAnsi="Georgia" w:cs="Arial"/>
          <w:spacing w:val="38"/>
          <w:w w:val="130"/>
          <w:kern w:val="24"/>
          <w:sz w:val="22"/>
          <w:szCs w:val="22"/>
        </w:rPr>
        <w:t>TOWARZYSTWO BUDOWNICTWA SPOŁECZNEGO WROCŁAW</w:t>
      </w:r>
    </w:p>
    <w:p w14:paraId="0470A843" w14:textId="77777777" w:rsidR="0091097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SPÓŁKA Z OGRANICZONĄ ODPOWIEDZIALNOŚCIĄ</w:t>
      </w:r>
    </w:p>
    <w:p w14:paraId="70F3B687" w14:textId="77777777" w:rsidR="0091097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51-148 Wrocław, ul. Przybyszewskiego 102/104</w:t>
      </w:r>
    </w:p>
    <w:p w14:paraId="49DD8B3F" w14:textId="28E1A5DD" w:rsidR="003970A4" w:rsidRPr="00AE74D7" w:rsidRDefault="00910974" w:rsidP="00AE74D7">
      <w:pPr>
        <w:spacing w:line="276" w:lineRule="auto"/>
        <w:jc w:val="center"/>
        <w:rPr>
          <w:rFonts w:ascii="Georgia" w:hAnsi="Georgia" w:cs="Arial"/>
          <w:spacing w:val="38"/>
          <w:w w:val="130"/>
          <w:kern w:val="24"/>
          <w:sz w:val="22"/>
          <w:szCs w:val="22"/>
        </w:rPr>
      </w:pPr>
      <w:r w:rsidRPr="00AE74D7">
        <w:rPr>
          <w:rFonts w:ascii="Georgia" w:hAnsi="Georgia" w:cs="Arial"/>
          <w:spacing w:val="38"/>
          <w:w w:val="130"/>
          <w:kern w:val="24"/>
          <w:sz w:val="22"/>
          <w:szCs w:val="22"/>
        </w:rPr>
        <w:t xml:space="preserve">tel. 071 325-33-38, </w:t>
      </w:r>
    </w:p>
    <w:bookmarkEnd w:id="4"/>
    <w:p w14:paraId="08B13888" w14:textId="77777777" w:rsidR="00C914D8" w:rsidRPr="00AE74D7" w:rsidRDefault="00C914D8" w:rsidP="00AE74D7">
      <w:pPr>
        <w:spacing w:line="276" w:lineRule="auto"/>
        <w:jc w:val="center"/>
        <w:rPr>
          <w:rFonts w:ascii="Georgia" w:hAnsi="Georgia" w:cs="Arial"/>
          <w:spacing w:val="38"/>
          <w:sz w:val="22"/>
          <w:szCs w:val="22"/>
        </w:rPr>
      </w:pPr>
    </w:p>
    <w:p w14:paraId="2EB17EAF" w14:textId="77777777" w:rsidR="00C914D8" w:rsidRPr="00AE74D7" w:rsidRDefault="00C914D8" w:rsidP="00AE74D7">
      <w:pPr>
        <w:spacing w:line="276" w:lineRule="auto"/>
        <w:jc w:val="both"/>
        <w:rPr>
          <w:rFonts w:ascii="Georgia" w:hAnsi="Georgia" w:cs="Arial"/>
          <w:b/>
          <w:bCs/>
          <w:sz w:val="22"/>
          <w:szCs w:val="22"/>
        </w:rPr>
      </w:pPr>
    </w:p>
    <w:p w14:paraId="6A55C5EE" w14:textId="77777777" w:rsidR="00C914D8" w:rsidRPr="00AE74D7" w:rsidRDefault="00C914D8" w:rsidP="00AE74D7">
      <w:pPr>
        <w:spacing w:line="276" w:lineRule="auto"/>
        <w:jc w:val="both"/>
        <w:rPr>
          <w:rFonts w:ascii="Georgia" w:hAnsi="Georgia" w:cs="Arial"/>
          <w:b/>
          <w:spacing w:val="16"/>
          <w:w w:val="150"/>
          <w:kern w:val="32"/>
          <w:sz w:val="22"/>
          <w:szCs w:val="22"/>
        </w:rPr>
      </w:pPr>
    </w:p>
    <w:p w14:paraId="77972ACD" w14:textId="757D2BA4" w:rsidR="00C914D8" w:rsidRPr="00AE74D7" w:rsidRDefault="00C914D8" w:rsidP="00AE74D7">
      <w:pPr>
        <w:spacing w:line="276" w:lineRule="auto"/>
        <w:jc w:val="center"/>
        <w:rPr>
          <w:rFonts w:ascii="Georgia" w:hAnsi="Georgia" w:cs="Arial"/>
          <w:b/>
          <w:spacing w:val="16"/>
          <w:w w:val="150"/>
          <w:kern w:val="32"/>
          <w:sz w:val="22"/>
          <w:szCs w:val="22"/>
        </w:rPr>
      </w:pPr>
      <w:r w:rsidRPr="00AE74D7">
        <w:rPr>
          <w:rFonts w:ascii="Georgia" w:hAnsi="Georgia" w:cs="Arial"/>
          <w:b/>
          <w:spacing w:val="16"/>
          <w:w w:val="150"/>
          <w:kern w:val="32"/>
          <w:sz w:val="22"/>
          <w:szCs w:val="22"/>
        </w:rPr>
        <w:t>Specyfikacja warunków zamówienia</w:t>
      </w:r>
    </w:p>
    <w:p w14:paraId="7D51F786" w14:textId="77777777" w:rsidR="00C914D8" w:rsidRPr="00AE74D7" w:rsidRDefault="00C914D8" w:rsidP="00AE74D7">
      <w:pPr>
        <w:spacing w:line="276" w:lineRule="auto"/>
        <w:jc w:val="center"/>
        <w:rPr>
          <w:rFonts w:ascii="Georgia" w:hAnsi="Georgia" w:cs="Arial"/>
          <w:b/>
          <w:spacing w:val="16"/>
          <w:w w:val="150"/>
          <w:kern w:val="32"/>
          <w:sz w:val="22"/>
          <w:szCs w:val="22"/>
        </w:rPr>
      </w:pPr>
    </w:p>
    <w:p w14:paraId="4C91D607" w14:textId="77777777" w:rsidR="00C914D8" w:rsidRPr="00AE74D7" w:rsidRDefault="00C914D8" w:rsidP="00AE74D7">
      <w:pPr>
        <w:spacing w:line="276" w:lineRule="auto"/>
        <w:jc w:val="center"/>
        <w:rPr>
          <w:rFonts w:ascii="Georgia" w:hAnsi="Georgia" w:cs="Arial"/>
          <w:sz w:val="22"/>
          <w:szCs w:val="22"/>
        </w:rPr>
      </w:pPr>
    </w:p>
    <w:p w14:paraId="11CC983F" w14:textId="77777777" w:rsidR="00C914D8" w:rsidRPr="00AE74D7" w:rsidRDefault="00C914D8" w:rsidP="00AE74D7">
      <w:pPr>
        <w:spacing w:line="276" w:lineRule="auto"/>
        <w:jc w:val="center"/>
        <w:rPr>
          <w:rFonts w:ascii="Georgia" w:hAnsi="Georgia" w:cs="Arial"/>
          <w:b/>
          <w:sz w:val="22"/>
          <w:szCs w:val="22"/>
        </w:rPr>
      </w:pPr>
      <w:r w:rsidRPr="00AE74D7">
        <w:rPr>
          <w:rFonts w:ascii="Georgia" w:hAnsi="Georgia" w:cs="Arial"/>
          <w:sz w:val="22"/>
          <w:szCs w:val="22"/>
        </w:rPr>
        <w:t>Przedmiot zamówienia</w:t>
      </w:r>
      <w:r w:rsidR="004D3ACA" w:rsidRPr="00AE74D7">
        <w:rPr>
          <w:rFonts w:ascii="Georgia" w:hAnsi="Georgia" w:cs="Arial"/>
          <w:b/>
          <w:sz w:val="22"/>
          <w:szCs w:val="22"/>
        </w:rPr>
        <w:t>:</w:t>
      </w:r>
      <w:r w:rsidRPr="00AE74D7">
        <w:rPr>
          <w:rFonts w:ascii="Georgia" w:hAnsi="Georgia" w:cs="Arial"/>
          <w:b/>
          <w:sz w:val="22"/>
          <w:szCs w:val="22"/>
        </w:rPr>
        <w:t xml:space="preserve"> </w:t>
      </w:r>
    </w:p>
    <w:p w14:paraId="2310E140" w14:textId="0B594827" w:rsidR="00702637" w:rsidRDefault="00702637" w:rsidP="00702637">
      <w:pPr>
        <w:spacing w:line="276" w:lineRule="auto"/>
        <w:ind w:right="50"/>
        <w:jc w:val="center"/>
        <w:rPr>
          <w:rFonts w:ascii="Georgia" w:hAnsi="Georgia" w:cs="Arial"/>
          <w:b/>
          <w:sz w:val="22"/>
          <w:szCs w:val="22"/>
        </w:rPr>
      </w:pPr>
      <w:r>
        <w:rPr>
          <w:rFonts w:ascii="Georgia" w:hAnsi="Georgia" w:cs="Arial"/>
          <w:b/>
          <w:sz w:val="22"/>
          <w:szCs w:val="22"/>
        </w:rPr>
        <w:t>„</w:t>
      </w:r>
      <w:r w:rsidRPr="00702637">
        <w:rPr>
          <w:rFonts w:ascii="Georgia" w:hAnsi="Georgia" w:cs="Arial"/>
          <w:b/>
          <w:sz w:val="22"/>
          <w:szCs w:val="22"/>
        </w:rPr>
        <w:t>Dostawa i wymiana ciepłomierzy, wodomierzy zimnej wody i ciepłej wody wraz z zaworami odcinającymi w budynkach Towarzystwa Budownictwa Społecznego Wrocław sp. z o.o.”</w:t>
      </w:r>
    </w:p>
    <w:p w14:paraId="1B70FD9C" w14:textId="092672DB" w:rsidR="00301D4A" w:rsidRPr="00AE74D7" w:rsidRDefault="00702637" w:rsidP="00702637">
      <w:pPr>
        <w:spacing w:line="276" w:lineRule="auto"/>
        <w:ind w:right="50"/>
        <w:jc w:val="center"/>
        <w:rPr>
          <w:rFonts w:ascii="Georgia" w:hAnsi="Georgia"/>
          <w:b/>
          <w:sz w:val="22"/>
          <w:szCs w:val="22"/>
        </w:rPr>
      </w:pPr>
      <w:r w:rsidRPr="00702637">
        <w:rPr>
          <w:rFonts w:ascii="Georgia" w:hAnsi="Georgia" w:cs="Arial"/>
          <w:b/>
          <w:sz w:val="22"/>
          <w:szCs w:val="22"/>
        </w:rPr>
        <w:t>Zamówienie podzielone na części.</w:t>
      </w:r>
    </w:p>
    <w:p w14:paraId="2C1FADB8" w14:textId="77777777" w:rsidR="00864941" w:rsidRPr="00AE74D7" w:rsidRDefault="00864941" w:rsidP="00AE74D7">
      <w:pPr>
        <w:spacing w:line="276" w:lineRule="auto"/>
        <w:jc w:val="center"/>
        <w:rPr>
          <w:rFonts w:ascii="Georgia" w:hAnsi="Georgia" w:cs="Arial"/>
          <w:sz w:val="22"/>
          <w:szCs w:val="22"/>
        </w:rPr>
      </w:pPr>
    </w:p>
    <w:p w14:paraId="565823AA" w14:textId="77777777" w:rsidR="00864941" w:rsidRPr="00AE74D7" w:rsidRDefault="00864941" w:rsidP="00AE74D7">
      <w:pPr>
        <w:spacing w:line="276" w:lineRule="auto"/>
        <w:jc w:val="center"/>
        <w:rPr>
          <w:rFonts w:ascii="Georgia" w:hAnsi="Georgia" w:cs="Arial"/>
          <w:sz w:val="22"/>
          <w:szCs w:val="22"/>
        </w:rPr>
      </w:pPr>
    </w:p>
    <w:p w14:paraId="2C591A50" w14:textId="15FBAA0A" w:rsidR="003614C8" w:rsidRPr="00AE74D7" w:rsidRDefault="00FB6BBE" w:rsidP="00AE74D7">
      <w:pPr>
        <w:spacing w:line="276" w:lineRule="auto"/>
        <w:jc w:val="center"/>
        <w:rPr>
          <w:rFonts w:ascii="Georgia" w:hAnsi="Georgia" w:cs="Arial"/>
          <w:sz w:val="22"/>
          <w:szCs w:val="22"/>
        </w:rPr>
      </w:pPr>
      <w:r w:rsidRPr="00AE74D7">
        <w:rPr>
          <w:rFonts w:ascii="Georgia" w:hAnsi="Georgia" w:cs="Arial"/>
          <w:sz w:val="22"/>
          <w:szCs w:val="22"/>
        </w:rPr>
        <w:t>Numer postępowania</w:t>
      </w:r>
      <w:r w:rsidR="00C914D8" w:rsidRPr="00AE74D7">
        <w:rPr>
          <w:rFonts w:ascii="Georgia" w:hAnsi="Georgia" w:cs="Arial"/>
          <w:sz w:val="22"/>
          <w:szCs w:val="22"/>
        </w:rPr>
        <w:t>:</w:t>
      </w:r>
      <w:r w:rsidR="003816B5" w:rsidRPr="00AE74D7">
        <w:rPr>
          <w:rFonts w:ascii="Georgia" w:hAnsi="Georgia" w:cs="Arial"/>
          <w:sz w:val="22"/>
          <w:szCs w:val="22"/>
        </w:rPr>
        <w:t xml:space="preserve"> </w:t>
      </w:r>
      <w:r w:rsidR="003614C8" w:rsidRPr="00AE74D7">
        <w:rPr>
          <w:rFonts w:ascii="Georgia" w:hAnsi="Georgia" w:cs="Arial"/>
          <w:sz w:val="22"/>
          <w:szCs w:val="22"/>
        </w:rPr>
        <w:t xml:space="preserve"> </w:t>
      </w:r>
      <w:r w:rsidR="003614C8" w:rsidRPr="00AE74D7">
        <w:rPr>
          <w:rFonts w:ascii="Georgia" w:hAnsi="Georgia"/>
          <w:sz w:val="22"/>
          <w:szCs w:val="22"/>
        </w:rPr>
        <w:t>ZZP.360.</w:t>
      </w:r>
      <w:r w:rsidR="00702637">
        <w:rPr>
          <w:rFonts w:ascii="Georgia" w:hAnsi="Georgia"/>
          <w:sz w:val="22"/>
          <w:szCs w:val="22"/>
        </w:rPr>
        <w:t>6</w:t>
      </w:r>
      <w:r w:rsidR="003614C8" w:rsidRPr="00AE74D7">
        <w:rPr>
          <w:rFonts w:ascii="Georgia" w:hAnsi="Georgia"/>
          <w:sz w:val="22"/>
          <w:szCs w:val="22"/>
        </w:rPr>
        <w:t>.2021</w:t>
      </w:r>
    </w:p>
    <w:p w14:paraId="0E5D16F7" w14:textId="71533831" w:rsidR="00C914D8" w:rsidRPr="00AE74D7" w:rsidRDefault="00C914D8" w:rsidP="00AE74D7">
      <w:pPr>
        <w:spacing w:line="276" w:lineRule="auto"/>
        <w:jc w:val="center"/>
        <w:rPr>
          <w:rFonts w:ascii="Georgia" w:hAnsi="Georgia" w:cs="Arial"/>
          <w:sz w:val="22"/>
          <w:szCs w:val="22"/>
        </w:rPr>
      </w:pPr>
    </w:p>
    <w:p w14:paraId="2446ABEB" w14:textId="77777777" w:rsidR="00C914D8" w:rsidRPr="00AE74D7" w:rsidRDefault="00C914D8" w:rsidP="00AE74D7">
      <w:pPr>
        <w:spacing w:line="276" w:lineRule="auto"/>
        <w:jc w:val="center"/>
        <w:rPr>
          <w:rFonts w:ascii="Georgia" w:hAnsi="Georgia" w:cs="Arial"/>
          <w:sz w:val="22"/>
          <w:szCs w:val="22"/>
        </w:rPr>
      </w:pPr>
    </w:p>
    <w:p w14:paraId="463E13F6" w14:textId="42C9D403" w:rsidR="00C914D8" w:rsidRPr="00AE74D7" w:rsidRDefault="00C914D8" w:rsidP="00AE74D7">
      <w:pPr>
        <w:spacing w:line="276" w:lineRule="auto"/>
        <w:jc w:val="center"/>
        <w:rPr>
          <w:rFonts w:ascii="Georgia" w:hAnsi="Georgia" w:cs="Arial"/>
          <w:sz w:val="22"/>
          <w:szCs w:val="22"/>
        </w:rPr>
      </w:pPr>
      <w:r w:rsidRPr="00AE74D7">
        <w:rPr>
          <w:rFonts w:ascii="Georgia" w:hAnsi="Georgia" w:cs="Arial"/>
          <w:sz w:val="22"/>
          <w:szCs w:val="22"/>
        </w:rPr>
        <w:t xml:space="preserve">Tryb postępowania – </w:t>
      </w:r>
      <w:r w:rsidR="00AE1ADA" w:rsidRPr="00AE74D7">
        <w:rPr>
          <w:rFonts w:ascii="Georgia" w:hAnsi="Georgia" w:cs="Arial"/>
          <w:sz w:val="22"/>
          <w:szCs w:val="22"/>
        </w:rPr>
        <w:t xml:space="preserve">tryb podstawowy </w:t>
      </w:r>
      <w:r w:rsidR="00C96D15" w:rsidRPr="00AE74D7">
        <w:rPr>
          <w:rFonts w:ascii="Georgia" w:hAnsi="Georgia" w:cs="Arial"/>
          <w:sz w:val="22"/>
          <w:szCs w:val="22"/>
        </w:rPr>
        <w:t xml:space="preserve">bez </w:t>
      </w:r>
      <w:r w:rsidR="008464E9" w:rsidRPr="00AE74D7">
        <w:rPr>
          <w:rFonts w:ascii="Georgia" w:hAnsi="Georgia" w:cs="Arial"/>
          <w:sz w:val="22"/>
          <w:szCs w:val="22"/>
        </w:rPr>
        <w:t xml:space="preserve"> przeprowadzenia </w:t>
      </w:r>
      <w:r w:rsidR="00AE1ADA" w:rsidRPr="00AE74D7">
        <w:rPr>
          <w:rFonts w:ascii="Georgia" w:hAnsi="Georgia" w:cs="Arial"/>
          <w:sz w:val="22"/>
          <w:szCs w:val="22"/>
        </w:rPr>
        <w:t>negocjacji</w:t>
      </w:r>
      <w:r w:rsidRPr="00AE74D7">
        <w:rPr>
          <w:rFonts w:ascii="Georgia" w:hAnsi="Georgia" w:cs="Arial"/>
          <w:sz w:val="22"/>
          <w:szCs w:val="22"/>
        </w:rPr>
        <w:t xml:space="preserve"> </w:t>
      </w:r>
      <w:r w:rsidR="003816B5" w:rsidRPr="00AE74D7">
        <w:rPr>
          <w:rFonts w:ascii="Georgia" w:hAnsi="Georgia" w:cs="Arial"/>
          <w:sz w:val="22"/>
          <w:szCs w:val="22"/>
        </w:rPr>
        <w:t xml:space="preserve">na podstawie art. 275 pkt </w:t>
      </w:r>
      <w:r w:rsidR="0014365C" w:rsidRPr="00AE74D7">
        <w:rPr>
          <w:rFonts w:ascii="Georgia" w:hAnsi="Georgia" w:cs="Arial"/>
          <w:sz w:val="22"/>
          <w:szCs w:val="22"/>
        </w:rPr>
        <w:t>1</w:t>
      </w:r>
      <w:r w:rsidR="003816B5" w:rsidRPr="00AE74D7">
        <w:rPr>
          <w:rFonts w:ascii="Georgia" w:hAnsi="Georgia" w:cs="Arial"/>
          <w:sz w:val="22"/>
          <w:szCs w:val="22"/>
        </w:rPr>
        <w:t xml:space="preserve"> Ustawy </w:t>
      </w:r>
      <w:proofErr w:type="spellStart"/>
      <w:r w:rsidR="003816B5" w:rsidRPr="00AE74D7">
        <w:rPr>
          <w:rFonts w:ascii="Georgia" w:hAnsi="Georgia" w:cs="Arial"/>
          <w:sz w:val="22"/>
          <w:szCs w:val="22"/>
        </w:rPr>
        <w:t>Pzp</w:t>
      </w:r>
      <w:proofErr w:type="spellEnd"/>
    </w:p>
    <w:p w14:paraId="5690AA0B" w14:textId="77777777" w:rsidR="00C914D8" w:rsidRPr="00AE74D7" w:rsidRDefault="00C914D8" w:rsidP="00AE74D7">
      <w:pPr>
        <w:spacing w:line="276" w:lineRule="auto"/>
        <w:jc w:val="center"/>
        <w:rPr>
          <w:rFonts w:ascii="Georgia" w:hAnsi="Georgia" w:cs="Arial"/>
          <w:sz w:val="22"/>
          <w:szCs w:val="22"/>
        </w:rPr>
      </w:pPr>
    </w:p>
    <w:p w14:paraId="449000C2" w14:textId="26B27CAF" w:rsidR="003816B5" w:rsidRPr="00AE74D7" w:rsidRDefault="003816B5" w:rsidP="00AE74D7">
      <w:pPr>
        <w:spacing w:line="276" w:lineRule="auto"/>
        <w:jc w:val="center"/>
        <w:rPr>
          <w:rFonts w:ascii="Georgia" w:hAnsi="Georgia" w:cs="Arial"/>
          <w:sz w:val="22"/>
          <w:szCs w:val="22"/>
        </w:rPr>
      </w:pPr>
    </w:p>
    <w:p w14:paraId="2865FDEC" w14:textId="77777777" w:rsidR="003970A4" w:rsidRPr="00AE74D7" w:rsidRDefault="003970A4" w:rsidP="00AE74D7">
      <w:pPr>
        <w:spacing w:line="276" w:lineRule="auto"/>
        <w:jc w:val="center"/>
        <w:rPr>
          <w:rFonts w:ascii="Georgia" w:hAnsi="Georgia" w:cs="Arial"/>
          <w:sz w:val="22"/>
          <w:szCs w:val="22"/>
        </w:rPr>
      </w:pPr>
    </w:p>
    <w:p w14:paraId="5782B010" w14:textId="4BA93499" w:rsidR="003816B5" w:rsidRPr="00AE74D7" w:rsidRDefault="003816B5" w:rsidP="00AE74D7">
      <w:pPr>
        <w:spacing w:line="276" w:lineRule="auto"/>
        <w:jc w:val="center"/>
        <w:rPr>
          <w:rFonts w:ascii="Georgia" w:hAnsi="Georgia" w:cs="Arial"/>
          <w:sz w:val="22"/>
          <w:szCs w:val="22"/>
        </w:rPr>
      </w:pPr>
    </w:p>
    <w:p w14:paraId="1D34DF88" w14:textId="77777777" w:rsidR="001F3B8B" w:rsidRPr="00AE74D7" w:rsidRDefault="001F3B8B" w:rsidP="00AE74D7">
      <w:pPr>
        <w:pStyle w:val="Cytat"/>
        <w:spacing w:line="276" w:lineRule="auto"/>
        <w:ind w:left="0"/>
        <w:jc w:val="right"/>
        <w:rPr>
          <w:rFonts w:ascii="Georgia" w:hAnsi="Georgia"/>
          <w:sz w:val="22"/>
          <w:szCs w:val="22"/>
        </w:rPr>
      </w:pPr>
      <w:r w:rsidRPr="00AE74D7">
        <w:rPr>
          <w:rFonts w:ascii="Georgia" w:hAnsi="Georgia"/>
          <w:sz w:val="22"/>
          <w:szCs w:val="22"/>
        </w:rPr>
        <w:t>ZATWIERDZAM:</w:t>
      </w:r>
    </w:p>
    <w:p w14:paraId="10702898" w14:textId="77777777" w:rsidR="001F3B8B" w:rsidRPr="00AE74D7" w:rsidRDefault="001F3B8B" w:rsidP="00AE74D7">
      <w:pPr>
        <w:spacing w:line="276" w:lineRule="auto"/>
        <w:jc w:val="right"/>
        <w:rPr>
          <w:rFonts w:ascii="Georgia" w:hAnsi="Georgia"/>
          <w:sz w:val="22"/>
          <w:szCs w:val="22"/>
        </w:rPr>
      </w:pPr>
    </w:p>
    <w:p w14:paraId="39D20DEF" w14:textId="77777777" w:rsidR="001F3B8B" w:rsidRPr="00AE74D7" w:rsidRDefault="001F3B8B" w:rsidP="00AE74D7">
      <w:pPr>
        <w:spacing w:line="276" w:lineRule="auto"/>
        <w:jc w:val="right"/>
        <w:rPr>
          <w:rFonts w:ascii="Georgia" w:hAnsi="Georgia"/>
          <w:sz w:val="22"/>
          <w:szCs w:val="22"/>
        </w:rPr>
      </w:pPr>
      <w:r w:rsidRPr="00AE74D7">
        <w:rPr>
          <w:rFonts w:ascii="Georgia" w:hAnsi="Georgia" w:cs="Arial"/>
          <w:b/>
          <w:bCs/>
          <w:color w:val="000000"/>
          <w:sz w:val="22"/>
          <w:szCs w:val="22"/>
        </w:rPr>
        <w:t>Zarząd TBS Wrocław Sp. z o.o.</w:t>
      </w:r>
    </w:p>
    <w:p w14:paraId="4A6D64F0" w14:textId="77777777" w:rsidR="001F3B8B" w:rsidRPr="00AE74D7" w:rsidRDefault="001F3B8B" w:rsidP="00AE74D7">
      <w:pPr>
        <w:spacing w:line="276" w:lineRule="auto"/>
        <w:jc w:val="both"/>
        <w:rPr>
          <w:rFonts w:ascii="Georgia" w:hAnsi="Georgia" w:cs="Arial"/>
          <w:b/>
          <w:iCs/>
          <w:sz w:val="22"/>
          <w:szCs w:val="22"/>
        </w:rPr>
      </w:pPr>
    </w:p>
    <w:p w14:paraId="0AE39DBB" w14:textId="77777777" w:rsidR="003816B5" w:rsidRPr="00AE74D7" w:rsidRDefault="003816B5" w:rsidP="00AE74D7">
      <w:pPr>
        <w:spacing w:line="276" w:lineRule="auto"/>
        <w:rPr>
          <w:rFonts w:ascii="Georgia" w:hAnsi="Georgia" w:cs="Arial"/>
          <w:sz w:val="22"/>
          <w:szCs w:val="22"/>
        </w:rPr>
      </w:pPr>
    </w:p>
    <w:p w14:paraId="6D623AAC" w14:textId="0EE38B2D" w:rsidR="00C914D8" w:rsidRPr="00AE74D7" w:rsidRDefault="00C914D8" w:rsidP="00AE74D7">
      <w:pPr>
        <w:pBdr>
          <w:bottom w:val="single" w:sz="12" w:space="1" w:color="auto"/>
        </w:pBdr>
        <w:tabs>
          <w:tab w:val="left" w:pos="720"/>
        </w:tabs>
        <w:spacing w:line="276" w:lineRule="auto"/>
        <w:jc w:val="center"/>
        <w:rPr>
          <w:rFonts w:ascii="Georgia" w:hAnsi="Georgia" w:cs="Arial"/>
          <w:b/>
          <w:bCs/>
          <w:sz w:val="22"/>
          <w:szCs w:val="22"/>
        </w:rPr>
      </w:pPr>
    </w:p>
    <w:p w14:paraId="4A5F07FA" w14:textId="5AC9D581" w:rsidR="00C96D15" w:rsidRPr="00AE74D7" w:rsidRDefault="00C96D15" w:rsidP="00AE74D7">
      <w:pPr>
        <w:pBdr>
          <w:bottom w:val="single" w:sz="12" w:space="1" w:color="auto"/>
        </w:pBdr>
        <w:tabs>
          <w:tab w:val="left" w:pos="720"/>
        </w:tabs>
        <w:spacing w:line="276" w:lineRule="auto"/>
        <w:jc w:val="center"/>
        <w:rPr>
          <w:rFonts w:ascii="Georgia" w:hAnsi="Georgia" w:cs="Arial"/>
          <w:b/>
          <w:bCs/>
          <w:sz w:val="22"/>
          <w:szCs w:val="22"/>
        </w:rPr>
      </w:pPr>
    </w:p>
    <w:p w14:paraId="0C108BCF" w14:textId="71D044C9" w:rsidR="00965AF8" w:rsidRPr="00AE74D7" w:rsidRDefault="00965AF8" w:rsidP="00AE74D7">
      <w:pPr>
        <w:pBdr>
          <w:bottom w:val="single" w:sz="12" w:space="1" w:color="auto"/>
        </w:pBdr>
        <w:tabs>
          <w:tab w:val="left" w:pos="720"/>
        </w:tabs>
        <w:spacing w:line="276" w:lineRule="auto"/>
        <w:jc w:val="center"/>
        <w:rPr>
          <w:rFonts w:ascii="Georgia" w:hAnsi="Georgia" w:cs="Arial"/>
          <w:b/>
          <w:bCs/>
          <w:sz w:val="22"/>
          <w:szCs w:val="22"/>
        </w:rPr>
      </w:pPr>
    </w:p>
    <w:p w14:paraId="5DEBC2E3" w14:textId="77777777" w:rsidR="00965AF8" w:rsidRPr="00AE74D7" w:rsidRDefault="00965AF8" w:rsidP="00AE74D7">
      <w:pPr>
        <w:pBdr>
          <w:bottom w:val="single" w:sz="12" w:space="1" w:color="auto"/>
        </w:pBdr>
        <w:tabs>
          <w:tab w:val="left" w:pos="720"/>
        </w:tabs>
        <w:spacing w:line="276" w:lineRule="auto"/>
        <w:jc w:val="center"/>
        <w:rPr>
          <w:rFonts w:ascii="Georgia" w:hAnsi="Georgia" w:cs="Arial"/>
          <w:b/>
          <w:bCs/>
          <w:sz w:val="22"/>
          <w:szCs w:val="22"/>
        </w:rPr>
      </w:pPr>
    </w:p>
    <w:p w14:paraId="56BFC4FA" w14:textId="15F49E70" w:rsidR="00C96D15" w:rsidRPr="00AE74D7" w:rsidRDefault="00C96D15" w:rsidP="00AE74D7">
      <w:pPr>
        <w:pBdr>
          <w:bottom w:val="single" w:sz="12" w:space="1" w:color="auto"/>
        </w:pBdr>
        <w:tabs>
          <w:tab w:val="left" w:pos="720"/>
        </w:tabs>
        <w:spacing w:line="276" w:lineRule="auto"/>
        <w:jc w:val="center"/>
        <w:rPr>
          <w:rFonts w:ascii="Georgia" w:hAnsi="Georgia" w:cs="Arial"/>
          <w:b/>
          <w:bCs/>
          <w:sz w:val="22"/>
          <w:szCs w:val="22"/>
        </w:rPr>
      </w:pPr>
    </w:p>
    <w:p w14:paraId="2386AEFB" w14:textId="77777777" w:rsidR="00910974" w:rsidRPr="00AE74D7" w:rsidRDefault="00910974" w:rsidP="00AE74D7">
      <w:pPr>
        <w:spacing w:line="276" w:lineRule="auto"/>
        <w:rPr>
          <w:rFonts w:ascii="Georgia" w:hAnsi="Georgia" w:cs="Arial"/>
          <w:b/>
          <w:bCs/>
          <w:sz w:val="22"/>
          <w:szCs w:val="22"/>
        </w:rPr>
      </w:pPr>
    </w:p>
    <w:p w14:paraId="354E3C52" w14:textId="409D84C6" w:rsidR="003970A4" w:rsidRDefault="003970A4" w:rsidP="00AE74D7">
      <w:pPr>
        <w:spacing w:line="276" w:lineRule="auto"/>
        <w:jc w:val="center"/>
        <w:rPr>
          <w:rFonts w:ascii="Georgia" w:hAnsi="Georgia" w:cs="Arial"/>
          <w:b/>
          <w:bCs/>
          <w:sz w:val="22"/>
          <w:szCs w:val="22"/>
        </w:rPr>
      </w:pPr>
      <w:r w:rsidRPr="00AE74D7">
        <w:rPr>
          <w:rFonts w:ascii="Georgia" w:hAnsi="Georgia" w:cs="Arial"/>
          <w:b/>
          <w:bCs/>
          <w:sz w:val="22"/>
          <w:szCs w:val="22"/>
        </w:rPr>
        <w:t>Wrocław,</w:t>
      </w:r>
      <w:r w:rsidR="00C914D8" w:rsidRPr="00AE74D7">
        <w:rPr>
          <w:rFonts w:ascii="Georgia" w:hAnsi="Georgia" w:cs="Arial"/>
          <w:b/>
          <w:bCs/>
          <w:sz w:val="22"/>
          <w:szCs w:val="22"/>
        </w:rPr>
        <w:t xml:space="preserve"> </w:t>
      </w:r>
      <w:r w:rsidR="00836D0E" w:rsidRPr="00AE74D7">
        <w:rPr>
          <w:rFonts w:ascii="Georgia" w:hAnsi="Georgia" w:cs="Arial"/>
          <w:b/>
          <w:bCs/>
          <w:sz w:val="22"/>
          <w:szCs w:val="22"/>
        </w:rPr>
        <w:t xml:space="preserve">dnia </w:t>
      </w:r>
      <w:r w:rsidR="00A87EA6">
        <w:rPr>
          <w:rFonts w:ascii="Georgia" w:hAnsi="Georgia" w:cs="Arial"/>
          <w:b/>
          <w:bCs/>
          <w:sz w:val="22"/>
          <w:szCs w:val="22"/>
        </w:rPr>
        <w:t>1 lipca</w:t>
      </w:r>
      <w:r w:rsidR="00965AF8" w:rsidRPr="00AE74D7">
        <w:rPr>
          <w:rFonts w:ascii="Georgia" w:hAnsi="Georgia" w:cs="Arial"/>
          <w:b/>
          <w:bCs/>
          <w:sz w:val="22"/>
          <w:szCs w:val="22"/>
        </w:rPr>
        <w:t xml:space="preserve"> </w:t>
      </w:r>
      <w:r w:rsidR="004554F5" w:rsidRPr="00AE74D7">
        <w:rPr>
          <w:rFonts w:ascii="Georgia" w:hAnsi="Georgia" w:cs="Arial"/>
          <w:b/>
          <w:bCs/>
          <w:sz w:val="22"/>
          <w:szCs w:val="22"/>
        </w:rPr>
        <w:t xml:space="preserve"> 202</w:t>
      </w:r>
      <w:bookmarkStart w:id="5" w:name="_Toc462902736"/>
      <w:r w:rsidR="004B275D" w:rsidRPr="00AE74D7">
        <w:rPr>
          <w:rFonts w:ascii="Georgia" w:hAnsi="Georgia" w:cs="Arial"/>
          <w:b/>
          <w:bCs/>
          <w:sz w:val="22"/>
          <w:szCs w:val="22"/>
        </w:rPr>
        <w:t>1 r.</w:t>
      </w:r>
    </w:p>
    <w:p w14:paraId="7B5207FE" w14:textId="77777777" w:rsidR="00932EA5" w:rsidRPr="00AE74D7" w:rsidRDefault="00932EA5" w:rsidP="00AE74D7">
      <w:pPr>
        <w:spacing w:line="276" w:lineRule="auto"/>
        <w:jc w:val="center"/>
        <w:rPr>
          <w:rFonts w:ascii="Georgia" w:hAnsi="Georgia" w:cs="Arial"/>
          <w:b/>
          <w:bCs/>
          <w:sz w:val="22"/>
          <w:szCs w:val="22"/>
          <w:u w:val="single"/>
        </w:rPr>
      </w:pPr>
    </w:p>
    <w:p w14:paraId="775366B0" w14:textId="49E9328B" w:rsidR="00C914D8" w:rsidRPr="00AE74D7" w:rsidRDefault="00C914D8" w:rsidP="00AE74D7">
      <w:pPr>
        <w:spacing w:line="276" w:lineRule="auto"/>
        <w:jc w:val="center"/>
        <w:rPr>
          <w:rFonts w:ascii="Georgia" w:hAnsi="Georgia"/>
          <w:b/>
          <w:sz w:val="22"/>
          <w:szCs w:val="22"/>
        </w:rPr>
      </w:pPr>
      <w:r w:rsidRPr="00AE74D7">
        <w:rPr>
          <w:rFonts w:ascii="Georgia" w:hAnsi="Georgia"/>
          <w:b/>
          <w:sz w:val="22"/>
          <w:szCs w:val="22"/>
        </w:rPr>
        <w:lastRenderedPageBreak/>
        <w:t xml:space="preserve">SPECYFIKACJI WARUNKÓW ZAMÓWIENIA </w:t>
      </w:r>
    </w:p>
    <w:p w14:paraId="2D40EEA3" w14:textId="77777777" w:rsidR="00F35914" w:rsidRPr="00AE74D7" w:rsidRDefault="00F35914" w:rsidP="00AE74D7">
      <w:pPr>
        <w:spacing w:line="276" w:lineRule="auto"/>
        <w:rPr>
          <w:rFonts w:ascii="Georgia" w:hAnsi="Georgia"/>
          <w:b/>
          <w:sz w:val="22"/>
          <w:szCs w:val="22"/>
        </w:rPr>
      </w:pPr>
    </w:p>
    <w:p w14:paraId="2F0FB08B" w14:textId="77777777" w:rsidR="00C914D8" w:rsidRPr="00AE74D7" w:rsidRDefault="00C914D8" w:rsidP="00AE74D7">
      <w:pPr>
        <w:pStyle w:val="Nagwek1"/>
        <w:spacing w:line="276" w:lineRule="auto"/>
        <w:rPr>
          <w:rFonts w:ascii="Georgia" w:hAnsi="Georgia"/>
          <w:bCs/>
          <w:szCs w:val="22"/>
        </w:rPr>
      </w:pPr>
    </w:p>
    <w:p w14:paraId="07F4895C" w14:textId="77777777" w:rsidR="00C914D8" w:rsidRPr="00AE74D7" w:rsidRDefault="00C914D8" w:rsidP="00AE74D7">
      <w:pPr>
        <w:pStyle w:val="Nagwek1"/>
        <w:numPr>
          <w:ilvl w:val="0"/>
          <w:numId w:val="1"/>
        </w:numPr>
        <w:spacing w:line="276" w:lineRule="auto"/>
        <w:rPr>
          <w:rFonts w:ascii="Georgia" w:hAnsi="Georgia"/>
          <w:bCs/>
          <w:szCs w:val="22"/>
        </w:rPr>
      </w:pPr>
      <w:r w:rsidRPr="00AE74D7">
        <w:rPr>
          <w:rFonts w:ascii="Georgia" w:hAnsi="Georgia"/>
          <w:bCs/>
          <w:szCs w:val="22"/>
        </w:rPr>
        <w:t>NAZWA I ADRES ZAMAWIAJĄCEGO</w:t>
      </w:r>
    </w:p>
    <w:p w14:paraId="4B463F20" w14:textId="77777777" w:rsidR="00C914D8" w:rsidRPr="00AE74D7" w:rsidRDefault="00C914D8" w:rsidP="00AE74D7">
      <w:pPr>
        <w:spacing w:line="276" w:lineRule="auto"/>
        <w:rPr>
          <w:rFonts w:ascii="Georgia" w:hAnsi="Georgia"/>
          <w:sz w:val="22"/>
          <w:szCs w:val="22"/>
        </w:rPr>
      </w:pPr>
    </w:p>
    <w:p w14:paraId="478864C9"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Nazwa :</w:t>
      </w:r>
      <w:r w:rsidRPr="00AE74D7">
        <w:rPr>
          <w:rFonts w:ascii="Georgia" w:hAnsi="Georgia" w:cs="Arial"/>
          <w:sz w:val="22"/>
          <w:szCs w:val="22"/>
        </w:rPr>
        <w:tab/>
      </w:r>
      <w:r w:rsidRPr="00AE74D7">
        <w:rPr>
          <w:rFonts w:ascii="Georgia" w:hAnsi="Georgia" w:cs="Arial"/>
          <w:sz w:val="22"/>
          <w:szCs w:val="22"/>
        </w:rPr>
        <w:tab/>
      </w:r>
      <w:r w:rsidRPr="00AE74D7">
        <w:rPr>
          <w:rFonts w:ascii="Georgia" w:hAnsi="Georgia" w:cs="Arial"/>
          <w:sz w:val="22"/>
          <w:szCs w:val="22"/>
        </w:rPr>
        <w:tab/>
        <w:t>Towarzystwo Budownictwa Społecznego Wrocław Sp. z o.o.</w:t>
      </w:r>
    </w:p>
    <w:p w14:paraId="568F4FEE"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Adres :</w:t>
      </w:r>
      <w:r w:rsidRPr="00AE74D7">
        <w:rPr>
          <w:rFonts w:ascii="Georgia" w:hAnsi="Georgia" w:cs="Arial"/>
          <w:sz w:val="22"/>
          <w:szCs w:val="22"/>
        </w:rPr>
        <w:tab/>
      </w:r>
      <w:r w:rsidRPr="00AE74D7">
        <w:rPr>
          <w:rFonts w:ascii="Georgia" w:hAnsi="Georgia" w:cs="Arial"/>
          <w:sz w:val="22"/>
          <w:szCs w:val="22"/>
        </w:rPr>
        <w:tab/>
      </w:r>
      <w:r w:rsidRPr="00AE74D7">
        <w:rPr>
          <w:rFonts w:ascii="Georgia" w:hAnsi="Georgia" w:cs="Arial"/>
          <w:sz w:val="22"/>
          <w:szCs w:val="22"/>
        </w:rPr>
        <w:tab/>
      </w:r>
      <w:r w:rsidRPr="00AE74D7">
        <w:rPr>
          <w:rFonts w:ascii="Georgia" w:hAnsi="Georgia" w:cs="Arial"/>
          <w:sz w:val="22"/>
          <w:szCs w:val="22"/>
        </w:rPr>
        <w:tab/>
        <w:t>51-148 Wrocław, ul. Przybyszewskiego 102/104</w:t>
      </w:r>
    </w:p>
    <w:p w14:paraId="52FA404A"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Numer telefonu:</w:t>
      </w:r>
      <w:r w:rsidRPr="00AE74D7">
        <w:rPr>
          <w:rFonts w:ascii="Georgia" w:hAnsi="Georgia" w:cs="Arial"/>
          <w:sz w:val="22"/>
          <w:szCs w:val="22"/>
        </w:rPr>
        <w:tab/>
      </w:r>
      <w:r w:rsidRPr="00AE74D7">
        <w:rPr>
          <w:rFonts w:ascii="Georgia" w:hAnsi="Georgia" w:cs="Arial"/>
          <w:sz w:val="22"/>
          <w:szCs w:val="22"/>
        </w:rPr>
        <w:tab/>
        <w:t>48   71   325 33 38</w:t>
      </w:r>
    </w:p>
    <w:p w14:paraId="2B927436" w14:textId="77777777"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Strona internetowa:</w:t>
      </w:r>
      <w:r w:rsidRPr="00AE74D7">
        <w:rPr>
          <w:rFonts w:ascii="Georgia" w:hAnsi="Georgia" w:cs="Arial"/>
          <w:sz w:val="22"/>
          <w:szCs w:val="22"/>
        </w:rPr>
        <w:tab/>
      </w:r>
      <w:r w:rsidRPr="00AE74D7">
        <w:rPr>
          <w:rFonts w:ascii="Georgia" w:hAnsi="Georgia" w:cs="Arial"/>
          <w:sz w:val="22"/>
          <w:szCs w:val="22"/>
        </w:rPr>
        <w:tab/>
        <w:t>www.tbs-wroclaw.com.pl</w:t>
      </w:r>
    </w:p>
    <w:p w14:paraId="1B703CD3" w14:textId="38C39DEA"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Godziny urzędowania:</w:t>
      </w:r>
      <w:r w:rsidRPr="00AE74D7">
        <w:rPr>
          <w:rFonts w:ascii="Georgia" w:hAnsi="Georgia" w:cs="Arial"/>
          <w:sz w:val="22"/>
          <w:szCs w:val="22"/>
        </w:rPr>
        <w:tab/>
        <w:t>7:30 – 15:30</w:t>
      </w:r>
    </w:p>
    <w:p w14:paraId="4C1B336B" w14:textId="2FEB5721" w:rsidR="00E05D3E" w:rsidRPr="00AE74D7" w:rsidRDefault="00E05D3E" w:rsidP="00AE74D7">
      <w:pPr>
        <w:spacing w:line="276" w:lineRule="auto"/>
        <w:jc w:val="both"/>
        <w:rPr>
          <w:rFonts w:ascii="Georgia" w:hAnsi="Georgia" w:cs="Arial"/>
          <w:sz w:val="22"/>
          <w:szCs w:val="22"/>
        </w:rPr>
      </w:pPr>
      <w:r w:rsidRPr="00AE74D7">
        <w:rPr>
          <w:rFonts w:ascii="Georgia" w:hAnsi="Georgia" w:cs="Arial"/>
          <w:sz w:val="22"/>
          <w:szCs w:val="22"/>
        </w:rPr>
        <w:t>Strona prowadzonego postępowania o udzielenie zamówienia publicznego</w:t>
      </w:r>
      <w:r w:rsidR="00910974" w:rsidRPr="00AE74D7">
        <w:rPr>
          <w:rFonts w:ascii="Georgia" w:hAnsi="Georgia" w:cs="Arial"/>
          <w:sz w:val="22"/>
          <w:szCs w:val="22"/>
        </w:rPr>
        <w:t xml:space="preserve">: </w:t>
      </w:r>
      <w:hyperlink r:id="rId8" w:history="1">
        <w:r w:rsidR="00910974" w:rsidRPr="00AE74D7">
          <w:rPr>
            <w:rStyle w:val="Hipercze"/>
            <w:rFonts w:ascii="Georgia" w:hAnsi="Georgia" w:cs="Arial"/>
            <w:sz w:val="22"/>
            <w:szCs w:val="22"/>
          </w:rPr>
          <w:t>http://www.tbs-wroclaw.com.pl/ogloszenia-przetargow/</w:t>
        </w:r>
      </w:hyperlink>
      <w:r w:rsidR="00910974" w:rsidRPr="00AE74D7">
        <w:rPr>
          <w:rFonts w:ascii="Georgia" w:hAnsi="Georgia" w:cs="Arial"/>
          <w:sz w:val="22"/>
          <w:szCs w:val="22"/>
        </w:rPr>
        <w:t xml:space="preserve"> </w:t>
      </w:r>
    </w:p>
    <w:p w14:paraId="3B854F58" w14:textId="64FB83A6" w:rsidR="00E05D3E" w:rsidRPr="00AE74D7" w:rsidRDefault="00E05D3E" w:rsidP="00AE74D7">
      <w:pPr>
        <w:spacing w:line="276" w:lineRule="auto"/>
        <w:jc w:val="both"/>
        <w:rPr>
          <w:rFonts w:ascii="Georgia" w:hAnsi="Georgia" w:cs="Arial"/>
          <w:sz w:val="22"/>
          <w:szCs w:val="22"/>
        </w:rPr>
      </w:pPr>
      <w:r w:rsidRPr="00AE74D7">
        <w:rPr>
          <w:rFonts w:ascii="Georgia" w:hAnsi="Georgia" w:cs="Arial"/>
          <w:sz w:val="22"/>
          <w:szCs w:val="22"/>
        </w:rPr>
        <w:t>Jednocześnie Zamawiający informuje, że na wskazanej powyżej stronie zostanie umieszczona Specyfikacja Warunków Zamówienia oraz będą udzielanie odpowiedzi na pytania</w:t>
      </w:r>
      <w:r w:rsidR="00910974" w:rsidRPr="00AE74D7">
        <w:rPr>
          <w:rFonts w:ascii="Georgia" w:hAnsi="Georgia" w:cs="Arial"/>
          <w:sz w:val="22"/>
          <w:szCs w:val="22"/>
        </w:rPr>
        <w:t>.</w:t>
      </w:r>
    </w:p>
    <w:p w14:paraId="1FF6747E" w14:textId="77777777" w:rsidR="00D406FA" w:rsidRPr="00AE74D7" w:rsidRDefault="00D406FA" w:rsidP="00AE74D7">
      <w:pPr>
        <w:spacing w:line="276" w:lineRule="auto"/>
        <w:jc w:val="both"/>
        <w:rPr>
          <w:rFonts w:ascii="Georgia" w:hAnsi="Georgia" w:cs="Arial"/>
          <w:sz w:val="22"/>
          <w:szCs w:val="22"/>
        </w:rPr>
      </w:pPr>
    </w:p>
    <w:p w14:paraId="13E0C8B7" w14:textId="71227FD3" w:rsidR="00910974" w:rsidRPr="00AE74D7" w:rsidRDefault="00910974" w:rsidP="00AE74D7">
      <w:pPr>
        <w:spacing w:line="276" w:lineRule="auto"/>
        <w:jc w:val="both"/>
        <w:rPr>
          <w:rFonts w:ascii="Georgia" w:hAnsi="Georgia" w:cs="Arial"/>
          <w:sz w:val="22"/>
          <w:szCs w:val="22"/>
        </w:rPr>
      </w:pPr>
      <w:r w:rsidRPr="00AE74D7">
        <w:rPr>
          <w:rFonts w:ascii="Georgia" w:hAnsi="Georgia" w:cs="Arial"/>
          <w:sz w:val="22"/>
          <w:szCs w:val="22"/>
        </w:rPr>
        <w:t xml:space="preserve">Identyfikator postępowania (konieczne do złożenia oferty za pomocą </w:t>
      </w:r>
      <w:proofErr w:type="spellStart"/>
      <w:r w:rsidRPr="00AE74D7">
        <w:rPr>
          <w:rFonts w:ascii="Georgia" w:hAnsi="Georgia" w:cs="Arial"/>
          <w:sz w:val="22"/>
          <w:szCs w:val="22"/>
        </w:rPr>
        <w:t>MiniPortalu</w:t>
      </w:r>
      <w:proofErr w:type="spellEnd"/>
      <w:r w:rsidRPr="00AE74D7">
        <w:rPr>
          <w:rFonts w:ascii="Georgia" w:hAnsi="Georgia" w:cs="Arial"/>
          <w:sz w:val="22"/>
          <w:szCs w:val="22"/>
        </w:rPr>
        <w:t xml:space="preserve">) </w:t>
      </w:r>
      <w:r w:rsidR="008D18CB" w:rsidRPr="00AE74D7">
        <w:rPr>
          <w:rFonts w:ascii="Georgia" w:hAnsi="Georgia" w:cs="Arial"/>
          <w:sz w:val="22"/>
          <w:szCs w:val="22"/>
        </w:rPr>
        <w:t>dostępny w Informacji dodatkowej do SWZ.</w:t>
      </w:r>
    </w:p>
    <w:p w14:paraId="4A5D0F8E" w14:textId="77777777" w:rsidR="00C914D8" w:rsidRPr="00AE74D7" w:rsidRDefault="00C914D8" w:rsidP="00AE74D7">
      <w:pPr>
        <w:spacing w:line="276" w:lineRule="auto"/>
        <w:rPr>
          <w:rFonts w:ascii="Georgia" w:hAnsi="Georgia"/>
          <w:sz w:val="22"/>
          <w:szCs w:val="22"/>
        </w:rPr>
      </w:pPr>
    </w:p>
    <w:p w14:paraId="6F2A8463" w14:textId="751CBA24" w:rsidR="00C914D8" w:rsidRPr="00AE74D7" w:rsidRDefault="008464E9" w:rsidP="00AE74D7">
      <w:pPr>
        <w:pStyle w:val="Nagwek1"/>
        <w:numPr>
          <w:ilvl w:val="0"/>
          <w:numId w:val="1"/>
        </w:numPr>
        <w:spacing w:line="276" w:lineRule="auto"/>
        <w:rPr>
          <w:rFonts w:ascii="Georgia" w:hAnsi="Georgia"/>
          <w:bCs/>
          <w:szCs w:val="22"/>
        </w:rPr>
      </w:pPr>
      <w:r w:rsidRPr="00AE74D7">
        <w:rPr>
          <w:rFonts w:ascii="Georgia" w:hAnsi="Georgia"/>
          <w:bCs/>
          <w:szCs w:val="22"/>
        </w:rPr>
        <w:t>INFORMACJE OGÓLNE</w:t>
      </w:r>
    </w:p>
    <w:p w14:paraId="4D25C6F2" w14:textId="77777777" w:rsidR="00C914D8" w:rsidRPr="00AE74D7" w:rsidRDefault="00C914D8" w:rsidP="00AE74D7">
      <w:pPr>
        <w:pStyle w:val="Akapitzlist"/>
        <w:spacing w:line="276" w:lineRule="auto"/>
        <w:rPr>
          <w:rFonts w:ascii="Georgia" w:hAnsi="Georgia"/>
          <w:sz w:val="22"/>
          <w:szCs w:val="22"/>
        </w:rPr>
      </w:pPr>
    </w:p>
    <w:p w14:paraId="3D4E0ADB" w14:textId="734750D0" w:rsidR="00C914D8" w:rsidRPr="00AE74D7" w:rsidRDefault="00C914D8" w:rsidP="00AE74D7">
      <w:pPr>
        <w:pStyle w:val="Akapitzlist"/>
        <w:numPr>
          <w:ilvl w:val="1"/>
          <w:numId w:val="1"/>
        </w:numPr>
        <w:spacing w:line="276" w:lineRule="auto"/>
        <w:ind w:left="426" w:hanging="567"/>
        <w:jc w:val="both"/>
        <w:rPr>
          <w:rFonts w:ascii="Georgia" w:hAnsi="Georgia"/>
          <w:sz w:val="22"/>
          <w:szCs w:val="22"/>
        </w:rPr>
      </w:pPr>
      <w:r w:rsidRPr="00AE74D7">
        <w:rPr>
          <w:rFonts w:ascii="Georgia" w:hAnsi="Georgia" w:cs="Arial"/>
          <w:bCs/>
          <w:sz w:val="22"/>
          <w:szCs w:val="22"/>
        </w:rPr>
        <w:t xml:space="preserve">Niniejsze postępowanie </w:t>
      </w:r>
      <w:r w:rsidR="00AE1ADA" w:rsidRPr="00AE74D7">
        <w:rPr>
          <w:rFonts w:ascii="Georgia" w:hAnsi="Georgia" w:cs="Arial"/>
          <w:bCs/>
          <w:sz w:val="22"/>
          <w:szCs w:val="22"/>
        </w:rPr>
        <w:t xml:space="preserve">o udzielenie zamówienia publicznego prowadzone jest </w:t>
      </w:r>
      <w:r w:rsidR="00AE1ADA" w:rsidRPr="00AE74D7">
        <w:rPr>
          <w:rFonts w:ascii="Georgia" w:hAnsi="Georgia" w:cs="Arial"/>
          <w:bCs/>
          <w:sz w:val="22"/>
          <w:szCs w:val="22"/>
        </w:rPr>
        <w:br/>
        <w:t xml:space="preserve">w trybie podstawowym, na podstawie art. 275 pkt </w:t>
      </w:r>
      <w:r w:rsidR="00E05D3E" w:rsidRPr="00AE74D7">
        <w:rPr>
          <w:rFonts w:ascii="Georgia" w:hAnsi="Georgia" w:cs="Arial"/>
          <w:bCs/>
          <w:sz w:val="22"/>
          <w:szCs w:val="22"/>
        </w:rPr>
        <w:t>1</w:t>
      </w:r>
      <w:r w:rsidR="00AE1ADA" w:rsidRPr="00AE74D7">
        <w:rPr>
          <w:rFonts w:ascii="Georgia" w:hAnsi="Georgia" w:cs="Arial"/>
          <w:bCs/>
          <w:sz w:val="22"/>
          <w:szCs w:val="22"/>
        </w:rPr>
        <w:t xml:space="preserve"> ustawy z dnia 11 września 2019 r. - Prawo zamówień publicznych (Dz. U. z 2019 r., poz. 2019 ze zm.), zwanej dalej także „ustawą </w:t>
      </w:r>
      <w:proofErr w:type="spellStart"/>
      <w:r w:rsidR="00AE1ADA" w:rsidRPr="00AE74D7">
        <w:rPr>
          <w:rFonts w:ascii="Georgia" w:hAnsi="Georgia" w:cs="Arial"/>
          <w:bCs/>
          <w:sz w:val="22"/>
          <w:szCs w:val="22"/>
        </w:rPr>
        <w:t>pzp</w:t>
      </w:r>
      <w:proofErr w:type="spellEnd"/>
      <w:r w:rsidR="00AE1ADA" w:rsidRPr="00AE74D7">
        <w:rPr>
          <w:rFonts w:ascii="Georgia" w:hAnsi="Georgia" w:cs="Arial"/>
          <w:bCs/>
          <w:sz w:val="22"/>
          <w:szCs w:val="22"/>
        </w:rPr>
        <w:t>”.</w:t>
      </w:r>
    </w:p>
    <w:p w14:paraId="76033E56" w14:textId="011E86E5" w:rsidR="00C914D8" w:rsidRPr="00AE74D7" w:rsidRDefault="00C914D8" w:rsidP="00AE74D7">
      <w:pPr>
        <w:pStyle w:val="Akapitzlist"/>
        <w:numPr>
          <w:ilvl w:val="1"/>
          <w:numId w:val="1"/>
        </w:numPr>
        <w:spacing w:line="276" w:lineRule="auto"/>
        <w:ind w:left="426" w:hanging="567"/>
        <w:jc w:val="both"/>
        <w:rPr>
          <w:rFonts w:ascii="Georgia" w:hAnsi="Georgia"/>
          <w:sz w:val="22"/>
          <w:szCs w:val="22"/>
        </w:rPr>
      </w:pPr>
      <w:r w:rsidRPr="00AE74D7">
        <w:rPr>
          <w:rFonts w:ascii="Georgia" w:hAnsi="Georgia" w:cs="Arial"/>
          <w:bCs/>
          <w:sz w:val="22"/>
          <w:szCs w:val="22"/>
        </w:rPr>
        <w:t>Postępowanie prowadzone jest w języku polskim</w:t>
      </w:r>
      <w:r w:rsidR="002517C2" w:rsidRPr="00AE74D7">
        <w:rPr>
          <w:rFonts w:ascii="Georgia" w:hAnsi="Georgia" w:cs="Arial"/>
          <w:bCs/>
          <w:sz w:val="22"/>
          <w:szCs w:val="22"/>
        </w:rPr>
        <w:t>.</w:t>
      </w:r>
    </w:p>
    <w:p w14:paraId="69545FFF" w14:textId="70841DBA" w:rsidR="00D406FA" w:rsidRPr="00AE74D7" w:rsidRDefault="002517C2" w:rsidP="00AE74D7">
      <w:pPr>
        <w:pStyle w:val="Akapitzlist"/>
        <w:numPr>
          <w:ilvl w:val="1"/>
          <w:numId w:val="1"/>
        </w:numPr>
        <w:spacing w:line="276" w:lineRule="auto"/>
        <w:ind w:left="426" w:hanging="567"/>
        <w:jc w:val="both"/>
        <w:rPr>
          <w:rFonts w:ascii="Georgia" w:hAnsi="Georgia"/>
          <w:sz w:val="22"/>
          <w:szCs w:val="22"/>
        </w:rPr>
      </w:pPr>
      <w:r w:rsidRPr="00AE74D7">
        <w:rPr>
          <w:rFonts w:ascii="Georgia" w:hAnsi="Georgia" w:cs="Arial"/>
          <w:bCs/>
          <w:sz w:val="22"/>
          <w:szCs w:val="22"/>
        </w:rPr>
        <w:t>Sygnatura postępowania</w:t>
      </w:r>
      <w:r w:rsidR="007F18FA" w:rsidRPr="00AE74D7">
        <w:rPr>
          <w:rFonts w:ascii="Georgia" w:hAnsi="Georgia" w:cs="Arial"/>
          <w:bCs/>
          <w:sz w:val="22"/>
          <w:szCs w:val="22"/>
        </w:rPr>
        <w:t xml:space="preserve"> </w:t>
      </w:r>
      <w:r w:rsidR="00D406FA" w:rsidRPr="00AE74D7">
        <w:rPr>
          <w:rFonts w:ascii="Georgia" w:hAnsi="Georgia" w:cs="Arial"/>
          <w:bCs/>
          <w:sz w:val="22"/>
          <w:szCs w:val="22"/>
        </w:rPr>
        <w:t>ZZP.360.</w:t>
      </w:r>
      <w:r w:rsidR="00702637">
        <w:rPr>
          <w:rFonts w:ascii="Georgia" w:hAnsi="Georgia" w:cs="Arial"/>
          <w:bCs/>
          <w:sz w:val="22"/>
          <w:szCs w:val="22"/>
        </w:rPr>
        <w:t>6</w:t>
      </w:r>
      <w:r w:rsidR="00D406FA" w:rsidRPr="00AE74D7">
        <w:rPr>
          <w:rFonts w:ascii="Georgia" w:hAnsi="Georgia" w:cs="Arial"/>
          <w:bCs/>
          <w:sz w:val="22"/>
          <w:szCs w:val="22"/>
        </w:rPr>
        <w:t>.2021</w:t>
      </w:r>
    </w:p>
    <w:p w14:paraId="2B8C9C07" w14:textId="4FE8AC64" w:rsidR="00D406FA" w:rsidRPr="00AE74D7" w:rsidRDefault="008464E9"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w:t>
      </w:r>
      <w:r w:rsidR="00910974" w:rsidRPr="00AE74D7">
        <w:rPr>
          <w:rFonts w:ascii="Georgia" w:hAnsi="Georgia"/>
          <w:sz w:val="22"/>
          <w:szCs w:val="22"/>
        </w:rPr>
        <w:t>dokonał podziału zamówienia na części</w:t>
      </w:r>
      <w:r w:rsidR="00727B5C" w:rsidRPr="00AE74D7">
        <w:rPr>
          <w:rFonts w:ascii="Georgia" w:hAnsi="Georgia"/>
          <w:sz w:val="22"/>
          <w:szCs w:val="22"/>
        </w:rPr>
        <w:t>.</w:t>
      </w:r>
      <w:r w:rsidR="00D406FA" w:rsidRPr="00AE74D7">
        <w:rPr>
          <w:rFonts w:ascii="Georgia" w:hAnsi="Georgia"/>
          <w:sz w:val="22"/>
          <w:szCs w:val="22"/>
        </w:rPr>
        <w:t xml:space="preserve"> </w:t>
      </w:r>
      <w:r w:rsidR="00301D4A" w:rsidRPr="00AE74D7">
        <w:rPr>
          <w:rFonts w:ascii="Georgia" w:hAnsi="Georgia"/>
          <w:sz w:val="22"/>
          <w:szCs w:val="22"/>
        </w:rPr>
        <w:t xml:space="preserve">Zamówienie zostało podzielone na </w:t>
      </w:r>
      <w:r w:rsidR="007C0ABB">
        <w:rPr>
          <w:rFonts w:ascii="Georgia" w:hAnsi="Georgia"/>
          <w:sz w:val="22"/>
          <w:szCs w:val="22"/>
        </w:rPr>
        <w:t>2</w:t>
      </w:r>
      <w:r w:rsidR="00301D4A" w:rsidRPr="00AE74D7">
        <w:rPr>
          <w:rFonts w:ascii="Georgia" w:hAnsi="Georgia"/>
          <w:sz w:val="22"/>
          <w:szCs w:val="22"/>
        </w:rPr>
        <w:t xml:space="preserve"> odrębne części </w:t>
      </w:r>
    </w:p>
    <w:p w14:paraId="53519ABD" w14:textId="1D58109B" w:rsidR="00965AF8" w:rsidRPr="00AE74D7" w:rsidRDefault="00965AF8"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cs="Arial"/>
          <w:bCs/>
          <w:sz w:val="22"/>
          <w:szCs w:val="22"/>
        </w:rPr>
        <w:t>Zamawiający dopuszcza składani</w:t>
      </w:r>
      <w:r w:rsidR="00301D4A" w:rsidRPr="00AE74D7">
        <w:rPr>
          <w:rFonts w:ascii="Georgia" w:hAnsi="Georgia" w:cs="Arial"/>
          <w:bCs/>
          <w:sz w:val="22"/>
          <w:szCs w:val="22"/>
        </w:rPr>
        <w:t>e</w:t>
      </w:r>
      <w:r w:rsidRPr="00AE74D7">
        <w:rPr>
          <w:rFonts w:ascii="Georgia" w:hAnsi="Georgia" w:cs="Arial"/>
          <w:bCs/>
          <w:sz w:val="22"/>
          <w:szCs w:val="22"/>
        </w:rPr>
        <w:t xml:space="preserve"> ofert częściowych</w:t>
      </w:r>
      <w:r w:rsidR="00301D4A" w:rsidRPr="00AE74D7">
        <w:rPr>
          <w:rFonts w:ascii="Georgia" w:hAnsi="Georgia" w:cs="Arial"/>
          <w:bCs/>
          <w:sz w:val="22"/>
          <w:szCs w:val="22"/>
        </w:rPr>
        <w:t>. Wykonawca może złożyć ofertę na dowolną liczbę części w niniejszym postępowaniu.</w:t>
      </w:r>
    </w:p>
    <w:p w14:paraId="0FAACC9C" w14:textId="70E549C2" w:rsidR="00D406FA" w:rsidRPr="00AE74D7" w:rsidRDefault="008464E9"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Zamawiający nie dopuszcza możliwości składania ofert wariantowych.</w:t>
      </w:r>
    </w:p>
    <w:p w14:paraId="3F6ECEF5" w14:textId="77777777" w:rsidR="00D406FA" w:rsidRPr="00AE74D7" w:rsidRDefault="00A867ED"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nie przewiduje możliwości udzielenia zamówień, o których mowa </w:t>
      </w:r>
      <w:r w:rsidRPr="00AE74D7">
        <w:rPr>
          <w:rFonts w:ascii="Georgia" w:hAnsi="Georgia"/>
          <w:sz w:val="22"/>
          <w:szCs w:val="22"/>
        </w:rPr>
        <w:br/>
        <w:t xml:space="preserve">w art. 214 ust. 1 pkt 7 i 8 ustawy </w:t>
      </w:r>
      <w:proofErr w:type="spellStart"/>
      <w:r w:rsidRPr="00AE74D7">
        <w:rPr>
          <w:rFonts w:ascii="Georgia" w:hAnsi="Georgia"/>
          <w:sz w:val="22"/>
          <w:szCs w:val="22"/>
        </w:rPr>
        <w:t>pzp</w:t>
      </w:r>
      <w:proofErr w:type="spellEnd"/>
      <w:r w:rsidRPr="00AE74D7">
        <w:rPr>
          <w:rFonts w:ascii="Georgia" w:hAnsi="Georgia"/>
          <w:sz w:val="22"/>
          <w:szCs w:val="22"/>
        </w:rPr>
        <w:t>.</w:t>
      </w:r>
    </w:p>
    <w:p w14:paraId="67523B1B" w14:textId="64E1C8F9" w:rsidR="00D406FA" w:rsidRPr="00AE74D7" w:rsidRDefault="00657C80"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Zamawiający</w:t>
      </w:r>
      <w:r w:rsidR="00935E93" w:rsidRPr="00AE74D7">
        <w:rPr>
          <w:rFonts w:ascii="Georgia" w:hAnsi="Georgia"/>
          <w:sz w:val="22"/>
          <w:szCs w:val="22"/>
        </w:rPr>
        <w:t xml:space="preserve"> nie przewiduje możliwości wyboru oferty najkorzystniejszej </w:t>
      </w:r>
      <w:r w:rsidR="00935E93" w:rsidRPr="00AE74D7">
        <w:rPr>
          <w:rFonts w:ascii="Georgia" w:hAnsi="Georgia"/>
          <w:sz w:val="22"/>
          <w:szCs w:val="22"/>
        </w:rPr>
        <w:br/>
        <w:t xml:space="preserve">z zastosowaniem aukcji elektronicznej </w:t>
      </w:r>
    </w:p>
    <w:p w14:paraId="0587A7FC" w14:textId="77777777" w:rsidR="00D406FA" w:rsidRPr="00AE74D7" w:rsidRDefault="009C5A65"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Rozliczenia między Zamawiającym a Wykonawca będą prowadzone w PLN. Zamawiający nie przewiduje rozliczania w walutach obcych. </w:t>
      </w:r>
    </w:p>
    <w:p w14:paraId="7CD30589" w14:textId="77777777" w:rsidR="007143A5" w:rsidRPr="00AE74D7" w:rsidRDefault="005D5FAC"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nie przewiduje możliwości zwrotu Wykonawcom kosztów udziału </w:t>
      </w:r>
      <w:r w:rsidR="00ED4B66" w:rsidRPr="00AE74D7">
        <w:rPr>
          <w:rFonts w:ascii="Georgia" w:hAnsi="Georgia"/>
          <w:sz w:val="22"/>
          <w:szCs w:val="22"/>
        </w:rPr>
        <w:br/>
      </w:r>
      <w:r w:rsidRPr="00AE74D7">
        <w:rPr>
          <w:rFonts w:ascii="Georgia" w:hAnsi="Georgia"/>
          <w:sz w:val="22"/>
          <w:szCs w:val="22"/>
        </w:rPr>
        <w:t>w postępowaniu</w:t>
      </w:r>
      <w:r w:rsidR="007143A5" w:rsidRPr="00AE74D7">
        <w:rPr>
          <w:rFonts w:ascii="Georgia" w:hAnsi="Georgia"/>
          <w:sz w:val="22"/>
          <w:szCs w:val="22"/>
        </w:rPr>
        <w:t>.</w:t>
      </w:r>
    </w:p>
    <w:p w14:paraId="69FC3E56" w14:textId="0CCF96B1" w:rsidR="009C5A65" w:rsidRPr="00AE74D7" w:rsidRDefault="0091677A"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Kontakt z upoważnioną osobą możliwy jest za pośrednictwem </w:t>
      </w:r>
      <w:r w:rsidR="00221B24" w:rsidRPr="00AE74D7">
        <w:rPr>
          <w:rFonts w:ascii="Georgia" w:hAnsi="Georgia"/>
          <w:sz w:val="22"/>
          <w:szCs w:val="22"/>
        </w:rPr>
        <w:t xml:space="preserve">skrzynki </w:t>
      </w:r>
      <w:proofErr w:type="spellStart"/>
      <w:r w:rsidR="008D18CB" w:rsidRPr="00AE74D7">
        <w:rPr>
          <w:rFonts w:ascii="Georgia" w:hAnsi="Georgia"/>
          <w:sz w:val="22"/>
          <w:szCs w:val="22"/>
        </w:rPr>
        <w:t>ePUAP</w:t>
      </w:r>
      <w:proofErr w:type="spellEnd"/>
      <w:r w:rsidR="00221B24" w:rsidRPr="00AE74D7">
        <w:rPr>
          <w:rFonts w:ascii="Georgia" w:hAnsi="Georgia"/>
          <w:sz w:val="22"/>
          <w:szCs w:val="22"/>
        </w:rPr>
        <w:t xml:space="preserve">, </w:t>
      </w:r>
      <w:proofErr w:type="spellStart"/>
      <w:r w:rsidR="00221B24" w:rsidRPr="00AE74D7">
        <w:rPr>
          <w:rFonts w:ascii="Georgia" w:hAnsi="Georgia"/>
          <w:sz w:val="22"/>
          <w:szCs w:val="22"/>
        </w:rPr>
        <w:t>Mini</w:t>
      </w:r>
      <w:r w:rsidR="008D18CB" w:rsidRPr="00AE74D7">
        <w:rPr>
          <w:rFonts w:ascii="Georgia" w:hAnsi="Georgia"/>
          <w:sz w:val="22"/>
          <w:szCs w:val="22"/>
        </w:rPr>
        <w:t>P</w:t>
      </w:r>
      <w:r w:rsidR="00221B24" w:rsidRPr="00AE74D7">
        <w:rPr>
          <w:rFonts w:ascii="Georgia" w:hAnsi="Georgia"/>
          <w:sz w:val="22"/>
          <w:szCs w:val="22"/>
        </w:rPr>
        <w:t>ortalu</w:t>
      </w:r>
      <w:proofErr w:type="spellEnd"/>
      <w:r w:rsidR="00221B24" w:rsidRPr="00AE74D7">
        <w:rPr>
          <w:rFonts w:ascii="Georgia" w:hAnsi="Georgia"/>
          <w:sz w:val="22"/>
          <w:szCs w:val="22"/>
        </w:rPr>
        <w:t xml:space="preserve"> </w:t>
      </w:r>
      <w:r w:rsidRPr="00AE74D7">
        <w:rPr>
          <w:rFonts w:ascii="Georgia" w:hAnsi="Georgia"/>
          <w:sz w:val="22"/>
          <w:szCs w:val="22"/>
        </w:rPr>
        <w:t xml:space="preserve">lub za pośrednictwem, e-maila: </w:t>
      </w:r>
      <w:r w:rsidR="007143A5" w:rsidRPr="00AE74D7">
        <w:rPr>
          <w:rFonts w:ascii="Georgia" w:hAnsi="Georgia"/>
          <w:sz w:val="22"/>
          <w:szCs w:val="22"/>
        </w:rPr>
        <w:t>tbs.tylna@tbs-wrocław.com.pl</w:t>
      </w:r>
    </w:p>
    <w:p w14:paraId="2E7734A5" w14:textId="77777777" w:rsidR="00C57557" w:rsidRPr="00AE74D7" w:rsidRDefault="00147C60"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sz w:val="22"/>
          <w:szCs w:val="22"/>
        </w:rPr>
        <w:t xml:space="preserve">Zamawiający nie wymaga udziału w wizji lokalnej oraz sprawdzenia dokumentów. </w:t>
      </w:r>
    </w:p>
    <w:p w14:paraId="24BF9D07" w14:textId="5BC66E0B" w:rsidR="00282490" w:rsidRPr="00AE74D7" w:rsidRDefault="00C57557" w:rsidP="00AE74D7">
      <w:pPr>
        <w:pStyle w:val="Akapitzlist"/>
        <w:numPr>
          <w:ilvl w:val="1"/>
          <w:numId w:val="1"/>
        </w:numPr>
        <w:autoSpaceDE w:val="0"/>
        <w:autoSpaceDN w:val="0"/>
        <w:adjustRightInd w:val="0"/>
        <w:spacing w:line="276" w:lineRule="auto"/>
        <w:ind w:left="426" w:hanging="568"/>
        <w:jc w:val="both"/>
        <w:rPr>
          <w:rFonts w:ascii="Georgia" w:hAnsi="Georgia" w:cs="Arial"/>
          <w:sz w:val="22"/>
          <w:szCs w:val="22"/>
        </w:rPr>
      </w:pPr>
      <w:r w:rsidRPr="00AE74D7">
        <w:rPr>
          <w:rFonts w:ascii="Georgia" w:hAnsi="Georgia"/>
          <w:sz w:val="22"/>
          <w:szCs w:val="22"/>
        </w:rPr>
        <w:t xml:space="preserve">Zamawiający dopuszcza udział w wizji lokalnej lub sprawdzenia przez wykonawcę dokumentów niezbędnych do realizacji zamówienia dostępnych na miejscu u </w:t>
      </w:r>
      <w:r w:rsidRPr="00AE74D7">
        <w:rPr>
          <w:rFonts w:ascii="Georgia" w:hAnsi="Georgia"/>
          <w:sz w:val="22"/>
          <w:szCs w:val="22"/>
        </w:rPr>
        <w:lastRenderedPageBreak/>
        <w:t xml:space="preserve">zamawiającego. W celu udziału w wizji lokalnej wykonawcy zobowiązani są do zgłoszenia udziału w formie wiadomości na adres email w ust.2.11, w postaci listy nazwisk osób, które wezmą udział w wizji lokalnej. Wizja lokalna zostanie przeprowadzona nie później niż w 5 dni od upublicznienia ogłoszenia, jeżeli Wykonawcy wskażą chęć udziału. Osoby, które przybędą na wizję lokalna zobowiązane są posiadać przy sobie dokument tożsamości. Zamawiający informuje, że nie przewiduje zebrania wykonawców w celu wyjaśnienia wątpliwości dotyczących treści SWZ, a w trakcie wizji lokalnej nie będzie udzielał odpowiedzi na pytania dotyczące treści SWZ. </w:t>
      </w:r>
    </w:p>
    <w:p w14:paraId="02A77AFA" w14:textId="08EAF487" w:rsidR="006706B6" w:rsidRPr="00AE74D7" w:rsidRDefault="006706B6" w:rsidP="00AE74D7">
      <w:pPr>
        <w:pStyle w:val="Akapitzlist"/>
        <w:numPr>
          <w:ilvl w:val="1"/>
          <w:numId w:val="1"/>
        </w:numPr>
        <w:autoSpaceDE w:val="0"/>
        <w:autoSpaceDN w:val="0"/>
        <w:adjustRightInd w:val="0"/>
        <w:spacing w:line="276" w:lineRule="auto"/>
        <w:ind w:left="426" w:hanging="568"/>
        <w:jc w:val="both"/>
        <w:rPr>
          <w:rFonts w:ascii="Georgia" w:hAnsi="Georgia"/>
          <w:sz w:val="22"/>
          <w:szCs w:val="22"/>
        </w:rPr>
      </w:pPr>
      <w:r w:rsidRPr="00AE74D7">
        <w:rPr>
          <w:rFonts w:ascii="Georgia" w:hAnsi="Georgia"/>
          <w:sz w:val="22"/>
          <w:szCs w:val="22"/>
        </w:rPr>
        <w:t xml:space="preserve">Zamawiający zgodnie z art. 95 Ustawy </w:t>
      </w:r>
      <w:proofErr w:type="spellStart"/>
      <w:r w:rsidRPr="00AE74D7">
        <w:rPr>
          <w:rFonts w:ascii="Georgia" w:hAnsi="Georgia"/>
          <w:sz w:val="22"/>
          <w:szCs w:val="22"/>
        </w:rPr>
        <w:t>Pzp</w:t>
      </w:r>
      <w:proofErr w:type="spellEnd"/>
      <w:r w:rsidRPr="00AE74D7">
        <w:rPr>
          <w:rFonts w:ascii="Georgia" w:hAnsi="Georgia"/>
          <w:sz w:val="22"/>
          <w:szCs w:val="22"/>
        </w:rPr>
        <w:t xml:space="preserve"> wymaga zatrudnienia na umowę o pracę, szczegółowe zasady zostały zawarte w Załączniku nr 5</w:t>
      </w:r>
      <w:r w:rsidR="00B315AD">
        <w:rPr>
          <w:rFonts w:ascii="Georgia" w:hAnsi="Georgia"/>
          <w:sz w:val="22"/>
          <w:szCs w:val="22"/>
        </w:rPr>
        <w:t>.1. oraz 5.2.</w:t>
      </w:r>
      <w:r w:rsidRPr="00AE74D7">
        <w:rPr>
          <w:rFonts w:ascii="Georgia" w:hAnsi="Georgia"/>
          <w:sz w:val="22"/>
          <w:szCs w:val="22"/>
        </w:rPr>
        <w:t xml:space="preserve"> do SWZ- Wzór umowy.</w:t>
      </w:r>
      <w:r w:rsidR="00301D4A" w:rsidRPr="00AE74D7">
        <w:rPr>
          <w:rFonts w:ascii="Georgia" w:hAnsi="Georgia"/>
          <w:sz w:val="22"/>
          <w:szCs w:val="22"/>
        </w:rPr>
        <w:t xml:space="preserve"> Wykonawca lub podwykonawca zobowiązują się zatrudniać w trakcie realizacji niniejszej umowy osoby do wykonywania </w:t>
      </w:r>
      <w:r w:rsidR="00702637">
        <w:rPr>
          <w:rFonts w:ascii="Georgia" w:hAnsi="Georgia"/>
          <w:sz w:val="22"/>
          <w:szCs w:val="22"/>
        </w:rPr>
        <w:t>prac związanych z wymianą urządzeń pomiarowych</w:t>
      </w:r>
      <w:r w:rsidR="00301D4A" w:rsidRPr="00AE74D7">
        <w:rPr>
          <w:rFonts w:ascii="Georgia" w:hAnsi="Georgia"/>
          <w:sz w:val="22"/>
          <w:szCs w:val="22"/>
        </w:rPr>
        <w:t xml:space="preserve"> na podstawie umowy o pracę w rozumieniu przepisów ustawy z dnia 26 czerwca 1974 r. Kodeks pracy.</w:t>
      </w:r>
    </w:p>
    <w:p w14:paraId="19C004C4" w14:textId="77777777" w:rsidR="00221B24" w:rsidRPr="00AE74D7" w:rsidRDefault="00221B24" w:rsidP="00AE74D7">
      <w:pPr>
        <w:autoSpaceDE w:val="0"/>
        <w:autoSpaceDN w:val="0"/>
        <w:adjustRightInd w:val="0"/>
        <w:spacing w:line="276" w:lineRule="auto"/>
        <w:jc w:val="both"/>
        <w:rPr>
          <w:rFonts w:ascii="Georgia" w:hAnsi="Georgia" w:cs="Arial"/>
          <w:bCs/>
          <w:sz w:val="22"/>
          <w:szCs w:val="22"/>
        </w:rPr>
      </w:pPr>
    </w:p>
    <w:bookmarkEnd w:id="5"/>
    <w:p w14:paraId="603C987C" w14:textId="77777777" w:rsidR="00C914D8" w:rsidRPr="00AE74D7" w:rsidRDefault="00C914D8" w:rsidP="00AE74D7">
      <w:pPr>
        <w:pStyle w:val="Akapitzlist"/>
        <w:spacing w:line="276" w:lineRule="auto"/>
        <w:ind w:left="432"/>
        <w:jc w:val="both"/>
        <w:rPr>
          <w:rFonts w:ascii="Georgia" w:hAnsi="Georgia"/>
          <w:sz w:val="22"/>
          <w:szCs w:val="22"/>
        </w:rPr>
      </w:pPr>
    </w:p>
    <w:p w14:paraId="1C598E94" w14:textId="66642771" w:rsidR="00D406FA" w:rsidRPr="00AE74D7" w:rsidRDefault="00D406FA" w:rsidP="00AE74D7">
      <w:pPr>
        <w:pStyle w:val="Nagwek1"/>
        <w:numPr>
          <w:ilvl w:val="0"/>
          <w:numId w:val="1"/>
        </w:numPr>
        <w:spacing w:line="276" w:lineRule="auto"/>
        <w:ind w:right="23"/>
        <w:jc w:val="both"/>
        <w:rPr>
          <w:rFonts w:ascii="Georgia" w:hAnsi="Georgia"/>
          <w:bCs/>
          <w:iCs/>
          <w:szCs w:val="22"/>
        </w:rPr>
      </w:pPr>
      <w:bookmarkStart w:id="6" w:name="_Toc462902737"/>
      <w:r w:rsidRPr="00AE74D7">
        <w:rPr>
          <w:rFonts w:ascii="Georgia" w:hAnsi="Georgia"/>
          <w:bCs/>
          <w:iCs/>
          <w:szCs w:val="22"/>
        </w:rPr>
        <w:t>KOMUNIKACJA W POSTĘPOWANIU:</w:t>
      </w:r>
    </w:p>
    <w:p w14:paraId="2B4A1323" w14:textId="53CCED92" w:rsidR="00D406FA" w:rsidRPr="00AE74D7" w:rsidRDefault="00D406FA" w:rsidP="00AE74D7">
      <w:pPr>
        <w:spacing w:line="276" w:lineRule="auto"/>
        <w:rPr>
          <w:rFonts w:ascii="Georgia" w:hAnsi="Georgia"/>
          <w:sz w:val="22"/>
          <w:szCs w:val="22"/>
        </w:rPr>
      </w:pPr>
    </w:p>
    <w:p w14:paraId="7719883E" w14:textId="77777777"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 xml:space="preserve">W postępowaniu o udzielenie zamówienia komunikacja między Zamawiającym a Wykonawcami odbywa się przy użyciu </w:t>
      </w:r>
      <w:proofErr w:type="spellStart"/>
      <w:r w:rsidRPr="00AE74D7">
        <w:rPr>
          <w:rFonts w:ascii="Georgia" w:hAnsi="Georgia" w:cs="Arial"/>
          <w:bCs/>
          <w:sz w:val="22"/>
          <w:szCs w:val="22"/>
        </w:rPr>
        <w:t>miniPortalu</w:t>
      </w:r>
      <w:proofErr w:type="spellEnd"/>
      <w:r w:rsidRPr="00AE74D7">
        <w:rPr>
          <w:rFonts w:ascii="Georgia" w:hAnsi="Georgia" w:cs="Arial"/>
          <w:bCs/>
          <w:sz w:val="22"/>
          <w:szCs w:val="22"/>
        </w:rPr>
        <w:t xml:space="preserve">, który dostępny jest pod adresem: https://miniportal.uzp.gov.pl/, </w:t>
      </w:r>
      <w:proofErr w:type="spellStart"/>
      <w:r w:rsidRPr="00AE74D7">
        <w:rPr>
          <w:rFonts w:ascii="Georgia" w:hAnsi="Georgia" w:cs="Arial"/>
          <w:bCs/>
          <w:sz w:val="22"/>
          <w:szCs w:val="22"/>
        </w:rPr>
        <w:t>ePUAPu</w:t>
      </w:r>
      <w:proofErr w:type="spellEnd"/>
      <w:r w:rsidRPr="00AE74D7">
        <w:rPr>
          <w:rFonts w:ascii="Georgia" w:hAnsi="Georgia" w:cs="Arial"/>
          <w:bCs/>
          <w:sz w:val="22"/>
          <w:szCs w:val="22"/>
        </w:rPr>
        <w:t xml:space="preserve">, dostępnego pod adresem: https://epuap.gov.pl/wps/portal oraz poczty elektronicznej </w:t>
      </w:r>
      <w:hyperlink r:id="rId9" w:history="1">
        <w:r w:rsidRPr="00AE74D7">
          <w:rPr>
            <w:rFonts w:ascii="Georgia" w:hAnsi="Georgia" w:cs="Arial"/>
            <w:bCs/>
            <w:sz w:val="22"/>
            <w:szCs w:val="22"/>
          </w:rPr>
          <w:t>tbs.tylna@tbs-wrocław.com.pl</w:t>
        </w:r>
      </w:hyperlink>
    </w:p>
    <w:p w14:paraId="1544203C" w14:textId="5A8C703D"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Zamawiający wyznacza następujące osoby do kontaktu z Wykonawcami:</w:t>
      </w:r>
      <w:r w:rsidR="00301D4A" w:rsidRPr="00AE74D7">
        <w:rPr>
          <w:rFonts w:ascii="Georgia" w:hAnsi="Georgia" w:cs="Arial"/>
          <w:bCs/>
          <w:sz w:val="22"/>
          <w:szCs w:val="22"/>
        </w:rPr>
        <w:t xml:space="preserve"> </w:t>
      </w:r>
      <w:r w:rsidR="0043704F">
        <w:rPr>
          <w:rFonts w:ascii="Georgia" w:hAnsi="Georgia" w:cs="Arial"/>
          <w:bCs/>
          <w:sz w:val="22"/>
          <w:szCs w:val="22"/>
        </w:rPr>
        <w:t>Zbigniew Witkowski, Ewa Sosnowska</w:t>
      </w:r>
      <w:r w:rsidR="00301D4A" w:rsidRPr="00AE74D7">
        <w:rPr>
          <w:rFonts w:ascii="Georgia" w:hAnsi="Georgia" w:cs="Arial"/>
          <w:bCs/>
          <w:sz w:val="22"/>
          <w:szCs w:val="22"/>
        </w:rPr>
        <w:t xml:space="preserve"> </w:t>
      </w:r>
      <w:r w:rsidRPr="00AE74D7">
        <w:rPr>
          <w:rFonts w:ascii="Georgia" w:hAnsi="Georgia" w:cs="Arial"/>
          <w:bCs/>
          <w:sz w:val="22"/>
          <w:szCs w:val="22"/>
        </w:rPr>
        <w:t>email</w:t>
      </w:r>
      <w:r w:rsidR="007143A5" w:rsidRPr="00AE74D7">
        <w:rPr>
          <w:rFonts w:ascii="Georgia" w:hAnsi="Georgia" w:cs="Arial"/>
          <w:bCs/>
          <w:sz w:val="22"/>
          <w:szCs w:val="22"/>
        </w:rPr>
        <w:t xml:space="preserve">: </w:t>
      </w:r>
      <w:hyperlink r:id="rId10" w:history="1">
        <w:r w:rsidR="007143A5" w:rsidRPr="00AE74D7">
          <w:rPr>
            <w:rFonts w:ascii="Georgia" w:hAnsi="Georgia" w:cs="Arial"/>
            <w:bCs/>
            <w:sz w:val="22"/>
            <w:szCs w:val="22"/>
          </w:rPr>
          <w:t>tbs.tylna@tbs-wrocław.com.pl</w:t>
        </w:r>
      </w:hyperlink>
      <w:r w:rsidR="007143A5" w:rsidRPr="00AE74D7">
        <w:rPr>
          <w:rFonts w:ascii="Georgia" w:hAnsi="Georgia" w:cs="Arial"/>
          <w:bCs/>
          <w:sz w:val="22"/>
          <w:szCs w:val="22"/>
        </w:rPr>
        <w:t xml:space="preserve"> </w:t>
      </w:r>
      <w:r w:rsidRPr="00AE74D7">
        <w:rPr>
          <w:rFonts w:ascii="Georgia" w:hAnsi="Georgia" w:cs="Arial"/>
          <w:bCs/>
          <w:sz w:val="22"/>
          <w:szCs w:val="22"/>
        </w:rPr>
        <w:t xml:space="preserve"> - w sprawach merytorycznych</w:t>
      </w:r>
    </w:p>
    <w:p w14:paraId="71955AF0" w14:textId="65442305" w:rsidR="00D406FA" w:rsidRPr="00AE74D7" w:rsidRDefault="00D406FA" w:rsidP="00AE74D7">
      <w:pPr>
        <w:pStyle w:val="Akapitzlist"/>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Pani</w:t>
      </w:r>
      <w:r w:rsidR="007143A5" w:rsidRPr="00AE74D7">
        <w:rPr>
          <w:rFonts w:ascii="Georgia" w:hAnsi="Georgia" w:cs="Arial"/>
          <w:bCs/>
          <w:sz w:val="22"/>
          <w:szCs w:val="22"/>
        </w:rPr>
        <w:t xml:space="preserve"> </w:t>
      </w:r>
      <w:r w:rsidR="00702637">
        <w:rPr>
          <w:rFonts w:ascii="Georgia" w:hAnsi="Georgia" w:cs="Arial"/>
          <w:bCs/>
          <w:sz w:val="22"/>
          <w:szCs w:val="22"/>
        </w:rPr>
        <w:t>Grażyna Kijanka</w:t>
      </w:r>
      <w:r w:rsidR="007143A5" w:rsidRPr="00AE74D7">
        <w:rPr>
          <w:rFonts w:ascii="Georgia" w:hAnsi="Georgia" w:cs="Arial"/>
          <w:bCs/>
          <w:sz w:val="22"/>
          <w:szCs w:val="22"/>
        </w:rPr>
        <w:t xml:space="preserve"> </w:t>
      </w:r>
      <w:r w:rsidRPr="00AE74D7">
        <w:rPr>
          <w:rFonts w:ascii="Georgia" w:hAnsi="Georgia" w:cs="Arial"/>
          <w:bCs/>
          <w:sz w:val="22"/>
          <w:szCs w:val="22"/>
        </w:rPr>
        <w:t xml:space="preserve"> </w:t>
      </w:r>
      <w:r w:rsidR="007143A5" w:rsidRPr="00AE74D7">
        <w:rPr>
          <w:rFonts w:ascii="Georgia" w:hAnsi="Georgia" w:cs="Arial"/>
          <w:bCs/>
          <w:sz w:val="22"/>
          <w:szCs w:val="22"/>
        </w:rPr>
        <w:t xml:space="preserve">email:  </w:t>
      </w:r>
      <w:hyperlink r:id="rId11" w:history="1">
        <w:r w:rsidR="00702637" w:rsidRPr="00AE74D7">
          <w:rPr>
            <w:rFonts w:ascii="Georgia" w:hAnsi="Georgia" w:cs="Arial"/>
            <w:bCs/>
            <w:sz w:val="22"/>
            <w:szCs w:val="22"/>
          </w:rPr>
          <w:t>tbs.tylna@tbs-wrocław.com.pl</w:t>
        </w:r>
      </w:hyperlink>
      <w:r w:rsidR="00702637" w:rsidRPr="00AE74D7">
        <w:rPr>
          <w:rFonts w:ascii="Georgia" w:hAnsi="Georgia" w:cs="Arial"/>
          <w:bCs/>
          <w:sz w:val="22"/>
          <w:szCs w:val="22"/>
        </w:rPr>
        <w:t xml:space="preserve"> </w:t>
      </w:r>
      <w:r w:rsidR="00702637">
        <w:rPr>
          <w:rFonts w:ascii="Georgia" w:hAnsi="Georgia" w:cs="Arial"/>
          <w:bCs/>
          <w:sz w:val="22"/>
          <w:szCs w:val="22"/>
        </w:rPr>
        <w:t xml:space="preserve"> </w:t>
      </w:r>
      <w:r w:rsidRPr="00AE74D7">
        <w:rPr>
          <w:rFonts w:ascii="Georgia" w:hAnsi="Georgia" w:cs="Arial"/>
          <w:bCs/>
          <w:sz w:val="22"/>
          <w:szCs w:val="22"/>
        </w:rPr>
        <w:t>- w sprawach proceduralnych</w:t>
      </w:r>
    </w:p>
    <w:p w14:paraId="09CE8B6C" w14:textId="77777777"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 xml:space="preserve">Wykonawca zamierzający wziąć udział w postępowaniu o udzielenie zamówienia publicznego, musi posiadać konto na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 xml:space="preserve">. Wykonawca posiadający konto na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 xml:space="preserve"> ma dostęp do następujących formularzy: „Formularz do złożenia, zmiany, wycofania oferty lub wniosku” oraz do „Formularza do komunikacji”.</w:t>
      </w:r>
    </w:p>
    <w:p w14:paraId="53C766CE" w14:textId="77777777" w:rsidR="00D406FA" w:rsidRPr="00AE74D7" w:rsidRDefault="00D406FA" w:rsidP="00AE74D7">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AE74D7">
        <w:rPr>
          <w:rFonts w:ascii="Georgia" w:hAnsi="Georgia" w:cs="Arial"/>
          <w:bCs/>
          <w:sz w:val="22"/>
          <w:szCs w:val="22"/>
        </w:rPr>
        <w:t>Wymagania techniczne i organizacyjne wysyłania i odbierania dokumentów elektronicznych, elektronicznych kopii dokumentów i oświadczeń oraz informacji przekazywanych przy ich użyciu opisane zostały w Regulaminie korzystania z systemu</w:t>
      </w:r>
    </w:p>
    <w:p w14:paraId="23BFCBFF" w14:textId="77777777" w:rsidR="00D406FA" w:rsidRPr="00AE74D7" w:rsidRDefault="00D406FA" w:rsidP="00AE74D7">
      <w:pPr>
        <w:pStyle w:val="Akapitzlist"/>
        <w:autoSpaceDE w:val="0"/>
        <w:autoSpaceDN w:val="0"/>
        <w:adjustRightInd w:val="0"/>
        <w:spacing w:line="276" w:lineRule="auto"/>
        <w:ind w:left="426"/>
        <w:jc w:val="both"/>
        <w:rPr>
          <w:rFonts w:ascii="Georgia" w:hAnsi="Georgia" w:cs="Arial"/>
          <w:bCs/>
          <w:sz w:val="22"/>
          <w:szCs w:val="22"/>
        </w:rPr>
      </w:pPr>
      <w:proofErr w:type="spellStart"/>
      <w:r w:rsidRPr="00AE74D7">
        <w:rPr>
          <w:rFonts w:ascii="Georgia" w:hAnsi="Georgia" w:cs="Arial"/>
          <w:bCs/>
          <w:sz w:val="22"/>
          <w:szCs w:val="22"/>
        </w:rPr>
        <w:t>miniPortal</w:t>
      </w:r>
      <w:proofErr w:type="spellEnd"/>
      <w:r w:rsidRPr="00AE74D7">
        <w:rPr>
          <w:rFonts w:ascii="Georgia" w:hAnsi="Georgia" w:cs="Arial"/>
          <w:bCs/>
          <w:sz w:val="22"/>
          <w:szCs w:val="22"/>
        </w:rPr>
        <w:t xml:space="preserve"> oraz Warunkach korzystania z elektronicznej platformy usług administracji publicznej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w:t>
      </w:r>
    </w:p>
    <w:p w14:paraId="1001C357" w14:textId="77777777" w:rsidR="00D406FA" w:rsidRPr="00AE74D7" w:rsidRDefault="00D406FA" w:rsidP="00AE74D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Maksymalny rozmiar plików przesyłanych za pośrednictwem dedykowanych formularzy: „Formularz złożenia, zmiany, wycofania oferty lub wniosku” i „Formularza do komunikacji” wynosi 150 MB.</w:t>
      </w:r>
    </w:p>
    <w:p w14:paraId="2EAFA1F2" w14:textId="77777777" w:rsidR="00D406FA" w:rsidRPr="00AE74D7" w:rsidRDefault="00D406FA" w:rsidP="00AE74D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E74D7">
        <w:rPr>
          <w:rFonts w:ascii="Georgia" w:hAnsi="Georgia" w:cs="Arial"/>
          <w:bCs/>
          <w:sz w:val="22"/>
          <w:szCs w:val="22"/>
        </w:rPr>
        <w:t>ePUAP</w:t>
      </w:r>
      <w:proofErr w:type="spellEnd"/>
      <w:r w:rsidRPr="00AE74D7">
        <w:rPr>
          <w:rFonts w:ascii="Georgia" w:hAnsi="Georgia" w:cs="Arial"/>
          <w:bCs/>
          <w:sz w:val="22"/>
          <w:szCs w:val="22"/>
        </w:rPr>
        <w:t>.</w:t>
      </w:r>
    </w:p>
    <w:p w14:paraId="22E48361" w14:textId="58BC4082" w:rsidR="00D406FA" w:rsidRPr="00AE74D7" w:rsidRDefault="00D406FA" w:rsidP="00AE74D7">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AE74D7">
        <w:rPr>
          <w:rFonts w:ascii="Georgia" w:hAnsi="Georgia" w:cs="Arial"/>
          <w:b/>
          <w:sz w:val="22"/>
          <w:szCs w:val="22"/>
        </w:rPr>
        <w:lastRenderedPageBreak/>
        <w:t xml:space="preserve">Zamawiający przekazuje  do postępowania </w:t>
      </w:r>
      <w:r w:rsidR="00301D4A" w:rsidRPr="00AE74D7">
        <w:rPr>
          <w:rFonts w:ascii="Georgia" w:hAnsi="Georgia" w:cs="Arial"/>
          <w:b/>
          <w:sz w:val="22"/>
          <w:szCs w:val="22"/>
        </w:rPr>
        <w:t>niezbędny numer ID/Identyfikator w odrębnym pliku</w:t>
      </w:r>
      <w:r w:rsidRPr="00AE74D7">
        <w:rPr>
          <w:rFonts w:ascii="Georgia" w:hAnsi="Georgia" w:cs="Arial"/>
          <w:b/>
          <w:sz w:val="22"/>
          <w:szCs w:val="22"/>
        </w:rPr>
        <w:t xml:space="preserve">. Dane postępowanie można wyszukać również na Liście wszystkich postępowań w </w:t>
      </w:r>
      <w:proofErr w:type="spellStart"/>
      <w:r w:rsidRPr="00AE74D7">
        <w:rPr>
          <w:rFonts w:ascii="Georgia" w:hAnsi="Georgia" w:cs="Arial"/>
          <w:b/>
          <w:sz w:val="22"/>
          <w:szCs w:val="22"/>
        </w:rPr>
        <w:t>miniPortalu</w:t>
      </w:r>
      <w:proofErr w:type="spellEnd"/>
      <w:r w:rsidRPr="00AE74D7">
        <w:rPr>
          <w:rFonts w:ascii="Georgia" w:hAnsi="Georgia" w:cs="Arial"/>
          <w:b/>
          <w:sz w:val="22"/>
          <w:szCs w:val="22"/>
        </w:rPr>
        <w:t xml:space="preserve"> klikając wcześniej opcję „Dla Wykonawców” lub ze strony głównej z zakładki Postępowania</w:t>
      </w:r>
      <w:r w:rsidR="00C977C1" w:rsidRPr="00AE74D7">
        <w:rPr>
          <w:rFonts w:ascii="Georgia" w:hAnsi="Georgia" w:cs="Arial"/>
          <w:b/>
          <w:sz w:val="22"/>
          <w:szCs w:val="22"/>
        </w:rPr>
        <w:t>.</w:t>
      </w:r>
    </w:p>
    <w:p w14:paraId="57E05EA1" w14:textId="559B3275" w:rsidR="00162801" w:rsidRPr="00AE74D7" w:rsidRDefault="00162801" w:rsidP="00AE74D7">
      <w:pPr>
        <w:spacing w:line="276" w:lineRule="auto"/>
        <w:rPr>
          <w:rFonts w:ascii="Georgia" w:hAnsi="Georgia"/>
          <w:sz w:val="22"/>
          <w:szCs w:val="22"/>
        </w:rPr>
      </w:pPr>
    </w:p>
    <w:p w14:paraId="3DEBA8E4" w14:textId="77777777" w:rsidR="00162801" w:rsidRPr="00AE74D7" w:rsidRDefault="00162801" w:rsidP="00AE74D7">
      <w:pPr>
        <w:spacing w:line="276" w:lineRule="auto"/>
        <w:rPr>
          <w:rFonts w:ascii="Georgia" w:hAnsi="Georgia"/>
          <w:sz w:val="22"/>
          <w:szCs w:val="22"/>
        </w:rPr>
      </w:pPr>
    </w:p>
    <w:p w14:paraId="45DF97A9" w14:textId="1A3C77FF" w:rsidR="00D406FA" w:rsidRPr="00AE74D7" w:rsidRDefault="00C914D8" w:rsidP="00AE74D7">
      <w:pPr>
        <w:pStyle w:val="Nagwek1"/>
        <w:numPr>
          <w:ilvl w:val="0"/>
          <w:numId w:val="1"/>
        </w:numPr>
        <w:spacing w:line="276" w:lineRule="auto"/>
        <w:ind w:right="23"/>
        <w:jc w:val="both"/>
        <w:rPr>
          <w:rFonts w:ascii="Georgia" w:hAnsi="Georgia"/>
          <w:bCs/>
          <w:szCs w:val="22"/>
        </w:rPr>
      </w:pPr>
      <w:r w:rsidRPr="00AE74D7">
        <w:rPr>
          <w:rFonts w:ascii="Georgia" w:hAnsi="Georgia"/>
          <w:bCs/>
          <w:szCs w:val="22"/>
        </w:rPr>
        <w:t>PRZED</w:t>
      </w:r>
      <w:r w:rsidR="00A704B5" w:rsidRPr="00AE74D7">
        <w:rPr>
          <w:rFonts w:ascii="Georgia" w:hAnsi="Georgia"/>
          <w:bCs/>
          <w:szCs w:val="22"/>
        </w:rPr>
        <w:t>M</w:t>
      </w:r>
      <w:r w:rsidRPr="00AE74D7">
        <w:rPr>
          <w:rFonts w:ascii="Georgia" w:hAnsi="Georgia"/>
          <w:bCs/>
          <w:szCs w:val="22"/>
        </w:rPr>
        <w:t xml:space="preserve">IOT ZAMÓWIENIA </w:t>
      </w:r>
      <w:bookmarkEnd w:id="6"/>
    </w:p>
    <w:p w14:paraId="5E6C013F" w14:textId="77777777" w:rsidR="00D406FA" w:rsidRPr="00AE74D7" w:rsidRDefault="00D406FA" w:rsidP="00AE74D7">
      <w:pPr>
        <w:spacing w:line="276" w:lineRule="auto"/>
        <w:rPr>
          <w:rFonts w:ascii="Georgia" w:hAnsi="Georgia"/>
          <w:sz w:val="22"/>
          <w:szCs w:val="22"/>
        </w:rPr>
      </w:pPr>
    </w:p>
    <w:p w14:paraId="4E3C4C0D" w14:textId="314C5035" w:rsidR="00282490" w:rsidRDefault="00C265F8" w:rsidP="00702637">
      <w:pPr>
        <w:pStyle w:val="Akapitzlist"/>
        <w:numPr>
          <w:ilvl w:val="1"/>
          <w:numId w:val="1"/>
        </w:numPr>
        <w:autoSpaceDE w:val="0"/>
        <w:autoSpaceDN w:val="0"/>
        <w:adjustRightInd w:val="0"/>
        <w:spacing w:after="160" w:line="276" w:lineRule="auto"/>
        <w:ind w:left="426"/>
        <w:jc w:val="both"/>
        <w:rPr>
          <w:rFonts w:ascii="Georgia" w:hAnsi="Georgia" w:cs="Arial"/>
          <w:bCs/>
          <w:sz w:val="22"/>
          <w:szCs w:val="22"/>
        </w:rPr>
      </w:pPr>
      <w:r w:rsidRPr="00AE74D7">
        <w:rPr>
          <w:rFonts w:ascii="Georgia" w:hAnsi="Georgia" w:cs="Arial"/>
          <w:bCs/>
          <w:sz w:val="22"/>
          <w:szCs w:val="22"/>
        </w:rPr>
        <w:t xml:space="preserve">Przedmiotem zamówienia jest </w:t>
      </w:r>
      <w:r w:rsidR="00702637">
        <w:rPr>
          <w:rFonts w:ascii="Georgia" w:hAnsi="Georgia" w:cs="Arial"/>
          <w:bCs/>
          <w:sz w:val="22"/>
          <w:szCs w:val="22"/>
        </w:rPr>
        <w:t>wymiana urządzeń pomiarowych – wodomierzy oraz ciepłomierzy w zasobach Towarzystwa Budownictwa Społecznego Wrocław sp. z o.o. zgodnie z Załącznikiem nr 2 Opis przedmiotu zamówienia.</w:t>
      </w:r>
    </w:p>
    <w:p w14:paraId="57ADBEC5" w14:textId="7D086B30" w:rsidR="00702637" w:rsidRDefault="00702637" w:rsidP="00702637">
      <w:pPr>
        <w:pStyle w:val="Akapitzlist"/>
        <w:numPr>
          <w:ilvl w:val="1"/>
          <w:numId w:val="1"/>
        </w:numPr>
        <w:autoSpaceDE w:val="0"/>
        <w:autoSpaceDN w:val="0"/>
        <w:adjustRightInd w:val="0"/>
        <w:spacing w:after="160" w:line="276" w:lineRule="auto"/>
        <w:ind w:left="426"/>
        <w:jc w:val="both"/>
        <w:rPr>
          <w:rFonts w:ascii="Georgia" w:hAnsi="Georgia" w:cs="Arial"/>
          <w:bCs/>
          <w:sz w:val="22"/>
          <w:szCs w:val="22"/>
        </w:rPr>
      </w:pPr>
      <w:r>
        <w:rPr>
          <w:rFonts w:ascii="Georgia" w:hAnsi="Georgia" w:cs="Arial"/>
          <w:bCs/>
          <w:sz w:val="22"/>
          <w:szCs w:val="22"/>
        </w:rPr>
        <w:t xml:space="preserve">Przedmiot zamówienia został podzielony na dwie części: </w:t>
      </w:r>
    </w:p>
    <w:p w14:paraId="4ECC1516" w14:textId="64178D05" w:rsidR="00702637" w:rsidRDefault="00702637" w:rsidP="00702637">
      <w:pPr>
        <w:pStyle w:val="Akapitzlist"/>
        <w:numPr>
          <w:ilvl w:val="2"/>
          <w:numId w:val="1"/>
        </w:numPr>
        <w:autoSpaceDE w:val="0"/>
        <w:autoSpaceDN w:val="0"/>
        <w:adjustRightInd w:val="0"/>
        <w:spacing w:after="160" w:line="276" w:lineRule="auto"/>
        <w:jc w:val="both"/>
        <w:rPr>
          <w:rFonts w:ascii="Georgia" w:hAnsi="Georgia" w:cs="Arial"/>
          <w:bCs/>
          <w:sz w:val="22"/>
          <w:szCs w:val="22"/>
        </w:rPr>
      </w:pPr>
      <w:r w:rsidRPr="00702637">
        <w:rPr>
          <w:rFonts w:ascii="Georgia" w:hAnsi="Georgia" w:cs="Arial"/>
          <w:bCs/>
          <w:sz w:val="22"/>
          <w:szCs w:val="22"/>
        </w:rPr>
        <w:t xml:space="preserve">Część 1: Przedmiotem zamówienia jest wymiana urządzeń pomiarowych </w:t>
      </w:r>
      <w:r w:rsidR="007C4C6B" w:rsidRPr="007C4C6B">
        <w:rPr>
          <w:rFonts w:ascii="Georgia" w:hAnsi="Georgia" w:cs="Arial"/>
          <w:bCs/>
          <w:sz w:val="22"/>
          <w:szCs w:val="22"/>
        </w:rPr>
        <w:t xml:space="preserve">wraz z zaworami odcinającymi </w:t>
      </w:r>
      <w:r w:rsidRPr="007C4C6B">
        <w:rPr>
          <w:rFonts w:ascii="Georgia" w:hAnsi="Georgia" w:cs="Arial"/>
          <w:bCs/>
          <w:sz w:val="22"/>
          <w:szCs w:val="22"/>
        </w:rPr>
        <w:t xml:space="preserve">znajdujących </w:t>
      </w:r>
      <w:r w:rsidRPr="00702637">
        <w:rPr>
          <w:rFonts w:ascii="Georgia" w:hAnsi="Georgia" w:cs="Arial"/>
          <w:bCs/>
          <w:sz w:val="22"/>
          <w:szCs w:val="22"/>
        </w:rPr>
        <w:t>się w lokalach mieszkalnych zamontowanych w budynkach mieszkalnych stanowiących własność Zamawiającego, zlokalizowanych we Wrocławiu przy ulicy:</w:t>
      </w:r>
      <w:r>
        <w:rPr>
          <w:rFonts w:ascii="Georgia" w:hAnsi="Georgia" w:cs="Arial"/>
          <w:bCs/>
          <w:sz w:val="22"/>
          <w:szCs w:val="22"/>
        </w:rPr>
        <w:t xml:space="preserve"> </w:t>
      </w:r>
    </w:p>
    <w:p w14:paraId="343635CC" w14:textId="6E83BBE4"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proofErr w:type="spellStart"/>
      <w:r w:rsidRPr="00702637">
        <w:rPr>
          <w:rFonts w:ascii="Georgia" w:hAnsi="Georgia" w:cs="Arial"/>
          <w:bCs/>
          <w:i/>
          <w:iCs/>
          <w:sz w:val="22"/>
          <w:szCs w:val="22"/>
        </w:rPr>
        <w:t>Krępicka</w:t>
      </w:r>
      <w:proofErr w:type="spellEnd"/>
      <w:r w:rsidRPr="00702637">
        <w:rPr>
          <w:rFonts w:ascii="Georgia" w:hAnsi="Georgia" w:cs="Arial"/>
          <w:bCs/>
          <w:i/>
          <w:iCs/>
          <w:sz w:val="22"/>
          <w:szCs w:val="22"/>
        </w:rPr>
        <w:t xml:space="preserve"> nr 46-46D lokale mieszkalne</w:t>
      </w:r>
    </w:p>
    <w:p w14:paraId="1EBAA1C9"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proofErr w:type="spellStart"/>
      <w:r w:rsidRPr="00702637">
        <w:rPr>
          <w:rFonts w:ascii="Georgia" w:hAnsi="Georgia" w:cs="Arial"/>
          <w:bCs/>
          <w:i/>
          <w:iCs/>
          <w:sz w:val="22"/>
          <w:szCs w:val="22"/>
        </w:rPr>
        <w:t>Krępicka</w:t>
      </w:r>
      <w:proofErr w:type="spellEnd"/>
      <w:r w:rsidRPr="00702637">
        <w:rPr>
          <w:rFonts w:ascii="Georgia" w:hAnsi="Georgia" w:cs="Arial"/>
          <w:bCs/>
          <w:i/>
          <w:iCs/>
          <w:sz w:val="22"/>
          <w:szCs w:val="22"/>
        </w:rPr>
        <w:t xml:space="preserve"> nr 44-44F lokale mieszkalne</w:t>
      </w:r>
    </w:p>
    <w:p w14:paraId="78DD6B37"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r w:rsidRPr="00702637">
        <w:rPr>
          <w:rFonts w:ascii="Georgia" w:hAnsi="Georgia" w:cs="Arial"/>
          <w:bCs/>
          <w:i/>
          <w:iCs/>
          <w:sz w:val="22"/>
          <w:szCs w:val="22"/>
        </w:rPr>
        <w:t>Brzezińska nr 13-29 lokale mieszkalne</w:t>
      </w:r>
    </w:p>
    <w:p w14:paraId="61671CF5"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r w:rsidRPr="00702637">
        <w:rPr>
          <w:rFonts w:ascii="Georgia" w:hAnsi="Georgia" w:cs="Arial"/>
          <w:bCs/>
          <w:i/>
          <w:iCs/>
          <w:sz w:val="22"/>
          <w:szCs w:val="22"/>
        </w:rPr>
        <w:t>Brzezińska nr 31-43 lokale mieszkalne</w:t>
      </w:r>
    </w:p>
    <w:p w14:paraId="4BCEC622"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r w:rsidRPr="00702637">
        <w:rPr>
          <w:rFonts w:ascii="Georgia" w:hAnsi="Georgia" w:cs="Arial"/>
          <w:bCs/>
          <w:i/>
          <w:iCs/>
          <w:sz w:val="22"/>
          <w:szCs w:val="22"/>
        </w:rPr>
        <w:t>Dolnobrzeska nr 24-30 lokale mieszkalne</w:t>
      </w:r>
    </w:p>
    <w:p w14:paraId="5693EC1A"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proofErr w:type="spellStart"/>
      <w:r w:rsidRPr="00702637">
        <w:rPr>
          <w:rFonts w:ascii="Georgia" w:hAnsi="Georgia" w:cs="Arial"/>
          <w:bCs/>
          <w:i/>
          <w:iCs/>
          <w:sz w:val="22"/>
          <w:szCs w:val="22"/>
        </w:rPr>
        <w:t>Świstackiego</w:t>
      </w:r>
      <w:proofErr w:type="spellEnd"/>
      <w:r w:rsidRPr="00702637">
        <w:rPr>
          <w:rFonts w:ascii="Georgia" w:hAnsi="Georgia" w:cs="Arial"/>
          <w:bCs/>
          <w:i/>
          <w:iCs/>
          <w:sz w:val="22"/>
          <w:szCs w:val="22"/>
        </w:rPr>
        <w:t xml:space="preserve"> nr 5-13 lokale mieszkalne</w:t>
      </w:r>
    </w:p>
    <w:p w14:paraId="03D594EA"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proofErr w:type="spellStart"/>
      <w:r w:rsidRPr="00702637">
        <w:rPr>
          <w:rFonts w:ascii="Georgia" w:hAnsi="Georgia" w:cs="Arial"/>
          <w:bCs/>
          <w:i/>
          <w:iCs/>
          <w:sz w:val="22"/>
          <w:szCs w:val="22"/>
        </w:rPr>
        <w:t>Świstackiego</w:t>
      </w:r>
      <w:proofErr w:type="spellEnd"/>
      <w:r w:rsidRPr="00702637">
        <w:rPr>
          <w:rFonts w:ascii="Georgia" w:hAnsi="Georgia" w:cs="Arial"/>
          <w:bCs/>
          <w:i/>
          <w:iCs/>
          <w:sz w:val="22"/>
          <w:szCs w:val="22"/>
        </w:rPr>
        <w:t xml:space="preserve"> nr 5A, 5B, 5C lokale usługowe</w:t>
      </w:r>
    </w:p>
    <w:p w14:paraId="33BE84F7"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r w:rsidRPr="00702637">
        <w:rPr>
          <w:rFonts w:ascii="Georgia" w:hAnsi="Georgia" w:cs="Arial"/>
          <w:bCs/>
          <w:i/>
          <w:iCs/>
          <w:sz w:val="22"/>
          <w:szCs w:val="22"/>
        </w:rPr>
        <w:t>Górnicza nr 24-50 lokale mieszkalne</w:t>
      </w:r>
    </w:p>
    <w:p w14:paraId="2EFFB4CC" w14:textId="77777777"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r w:rsidRPr="00702637">
        <w:rPr>
          <w:rFonts w:ascii="Georgia" w:hAnsi="Georgia" w:cs="Arial"/>
          <w:bCs/>
          <w:i/>
          <w:iCs/>
          <w:sz w:val="22"/>
          <w:szCs w:val="22"/>
        </w:rPr>
        <w:t>Zielna nr 4-22 lokale mieszkalne</w:t>
      </w:r>
    </w:p>
    <w:p w14:paraId="22C7D160" w14:textId="08D5F136" w:rsidR="00702637" w:rsidRDefault="00702637" w:rsidP="00702637">
      <w:pPr>
        <w:pStyle w:val="Akapitzlist"/>
        <w:autoSpaceDE w:val="0"/>
        <w:autoSpaceDN w:val="0"/>
        <w:adjustRightInd w:val="0"/>
        <w:spacing w:after="160" w:line="276" w:lineRule="auto"/>
        <w:ind w:left="2064"/>
        <w:jc w:val="both"/>
        <w:rPr>
          <w:rFonts w:ascii="Georgia" w:hAnsi="Georgia" w:cs="Arial"/>
          <w:bCs/>
          <w:i/>
          <w:iCs/>
          <w:sz w:val="22"/>
          <w:szCs w:val="22"/>
        </w:rPr>
      </w:pPr>
      <w:r w:rsidRPr="00702637">
        <w:rPr>
          <w:rFonts w:ascii="Georgia" w:hAnsi="Georgia" w:cs="Arial"/>
          <w:bCs/>
          <w:i/>
          <w:iCs/>
          <w:sz w:val="22"/>
          <w:szCs w:val="22"/>
        </w:rPr>
        <w:t>Krzywoustego nr 91, 93-93A lokale mieszkalne</w:t>
      </w:r>
    </w:p>
    <w:p w14:paraId="41F1C040" w14:textId="15E78FA8" w:rsidR="007553D2" w:rsidRPr="007553D2" w:rsidRDefault="007553D2" w:rsidP="007553D2">
      <w:pPr>
        <w:pStyle w:val="Akapitzlist"/>
        <w:autoSpaceDE w:val="0"/>
        <w:autoSpaceDN w:val="0"/>
        <w:adjustRightInd w:val="0"/>
        <w:spacing w:after="160" w:line="276" w:lineRule="auto"/>
        <w:ind w:left="0"/>
        <w:jc w:val="both"/>
        <w:rPr>
          <w:rFonts w:ascii="Georgia" w:hAnsi="Georgia" w:cs="Arial"/>
          <w:b/>
          <w:i/>
          <w:iCs/>
          <w:sz w:val="22"/>
          <w:szCs w:val="22"/>
        </w:rPr>
      </w:pPr>
      <w:r w:rsidRPr="007553D2">
        <w:rPr>
          <w:rFonts w:ascii="Georgia" w:hAnsi="Georgia" w:cs="Arial"/>
          <w:b/>
          <w:i/>
          <w:iCs/>
          <w:sz w:val="22"/>
          <w:szCs w:val="22"/>
        </w:rPr>
        <w:t>4.2.1.2. W ramach realizacji zadania Wykonawca zobowiązany jest zrealizować</w:t>
      </w:r>
      <w:r>
        <w:rPr>
          <w:rFonts w:ascii="Georgia" w:hAnsi="Georgia" w:cs="Arial"/>
          <w:b/>
          <w:i/>
          <w:iCs/>
          <w:sz w:val="22"/>
          <w:szCs w:val="22"/>
        </w:rPr>
        <w:t>:</w:t>
      </w:r>
    </w:p>
    <w:p w14:paraId="72693775" w14:textId="77777777" w:rsidR="007553D2" w:rsidRPr="007553D2" w:rsidRDefault="007553D2" w:rsidP="007553D2">
      <w:pPr>
        <w:pStyle w:val="Akapitzlist"/>
        <w:autoSpaceDE w:val="0"/>
        <w:autoSpaceDN w:val="0"/>
        <w:adjustRightInd w:val="0"/>
        <w:spacing w:after="160" w:line="276" w:lineRule="auto"/>
        <w:ind w:left="2064"/>
        <w:jc w:val="both"/>
        <w:rPr>
          <w:rFonts w:ascii="Georgia" w:hAnsi="Georgia" w:cs="Arial"/>
          <w:b/>
          <w:i/>
          <w:iCs/>
          <w:sz w:val="22"/>
          <w:szCs w:val="22"/>
        </w:rPr>
      </w:pPr>
      <w:r w:rsidRPr="007553D2">
        <w:rPr>
          <w:rFonts w:ascii="Georgia" w:hAnsi="Georgia" w:cs="Arial"/>
          <w:b/>
          <w:i/>
          <w:iCs/>
          <w:sz w:val="22"/>
          <w:szCs w:val="22"/>
        </w:rPr>
        <w:t>1) wymianę wodomierzy wody zimnej na nowe z nakładką radiową wraz z zaworami odcinającymi w ilości 885 szt.</w:t>
      </w:r>
    </w:p>
    <w:p w14:paraId="49816609" w14:textId="77777777" w:rsidR="007553D2" w:rsidRPr="007553D2" w:rsidRDefault="007553D2" w:rsidP="007553D2">
      <w:pPr>
        <w:pStyle w:val="Akapitzlist"/>
        <w:autoSpaceDE w:val="0"/>
        <w:autoSpaceDN w:val="0"/>
        <w:adjustRightInd w:val="0"/>
        <w:spacing w:after="160" w:line="276" w:lineRule="auto"/>
        <w:ind w:left="2064"/>
        <w:jc w:val="both"/>
        <w:rPr>
          <w:rFonts w:ascii="Georgia" w:hAnsi="Georgia" w:cs="Arial"/>
          <w:b/>
          <w:i/>
          <w:iCs/>
          <w:sz w:val="22"/>
          <w:szCs w:val="22"/>
        </w:rPr>
      </w:pPr>
      <w:r w:rsidRPr="007553D2">
        <w:rPr>
          <w:rFonts w:ascii="Georgia" w:hAnsi="Georgia" w:cs="Arial"/>
          <w:b/>
          <w:i/>
          <w:iCs/>
          <w:sz w:val="22"/>
          <w:szCs w:val="22"/>
        </w:rPr>
        <w:t>2) wymianę wodomierzy wody ciepłej na nowe z nakładką radiową wraz z zaworami odcinającymi w  ilości 819 szt.</w:t>
      </w:r>
    </w:p>
    <w:p w14:paraId="0D72F124" w14:textId="77777777" w:rsidR="007553D2" w:rsidRPr="007553D2" w:rsidRDefault="007553D2" w:rsidP="007553D2">
      <w:pPr>
        <w:pStyle w:val="Akapitzlist"/>
        <w:autoSpaceDE w:val="0"/>
        <w:autoSpaceDN w:val="0"/>
        <w:adjustRightInd w:val="0"/>
        <w:spacing w:after="160" w:line="276" w:lineRule="auto"/>
        <w:ind w:left="2064"/>
        <w:jc w:val="both"/>
        <w:rPr>
          <w:rFonts w:ascii="Georgia" w:hAnsi="Georgia" w:cs="Arial"/>
          <w:b/>
          <w:i/>
          <w:iCs/>
          <w:sz w:val="22"/>
          <w:szCs w:val="22"/>
        </w:rPr>
      </w:pPr>
      <w:r w:rsidRPr="007553D2">
        <w:rPr>
          <w:rFonts w:ascii="Georgia" w:hAnsi="Georgia" w:cs="Arial"/>
          <w:b/>
          <w:i/>
          <w:iCs/>
          <w:sz w:val="22"/>
          <w:szCs w:val="22"/>
        </w:rPr>
        <w:t>zgodnie z wymaganiami zawartymi w Załączniku nr 2 do SWZ Opis przedmiotu zamówienia.</w:t>
      </w:r>
    </w:p>
    <w:p w14:paraId="5E137D1E" w14:textId="1A74F0AB" w:rsidR="00702637" w:rsidRPr="007553D2" w:rsidRDefault="00702637" w:rsidP="007553D2">
      <w:pPr>
        <w:pStyle w:val="Akapitzlist"/>
        <w:numPr>
          <w:ilvl w:val="2"/>
          <w:numId w:val="1"/>
        </w:numPr>
        <w:autoSpaceDE w:val="0"/>
        <w:autoSpaceDN w:val="0"/>
        <w:adjustRightInd w:val="0"/>
        <w:spacing w:after="160" w:line="276" w:lineRule="auto"/>
        <w:jc w:val="both"/>
        <w:rPr>
          <w:rFonts w:ascii="Georgia" w:hAnsi="Georgia" w:cs="Arial"/>
          <w:bCs/>
          <w:sz w:val="22"/>
          <w:szCs w:val="22"/>
        </w:rPr>
      </w:pPr>
      <w:r w:rsidRPr="007553D2">
        <w:rPr>
          <w:rFonts w:ascii="Georgia" w:hAnsi="Georgia" w:cs="Arial"/>
          <w:bCs/>
          <w:sz w:val="22"/>
          <w:szCs w:val="22"/>
        </w:rPr>
        <w:t>Część 2: Przedmiotem zamówienia jest wymiana urządzeń pomiarowych znajdujących się w kotłowniach lub / i częściach wspólnych zamontowanych w budynkach mieszkalnych stanowiących własność Zamawiającego, zlokalizowanych we Wrocławiu przy ulic</w:t>
      </w:r>
      <w:r w:rsidR="007553D2" w:rsidRPr="007553D2">
        <w:rPr>
          <w:rFonts w:ascii="Georgia" w:hAnsi="Georgia" w:cs="Arial"/>
          <w:bCs/>
          <w:sz w:val="22"/>
          <w:szCs w:val="22"/>
        </w:rPr>
        <w:t>y:</w:t>
      </w:r>
    </w:p>
    <w:p w14:paraId="204C607B"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proofErr w:type="spellStart"/>
      <w:r w:rsidRPr="00702637">
        <w:rPr>
          <w:rFonts w:ascii="Georgia" w:hAnsi="Georgia" w:cs="Arial"/>
          <w:bCs/>
          <w:sz w:val="22"/>
          <w:szCs w:val="22"/>
        </w:rPr>
        <w:t>Krępicka</w:t>
      </w:r>
      <w:proofErr w:type="spellEnd"/>
      <w:r w:rsidRPr="00702637">
        <w:rPr>
          <w:rFonts w:ascii="Georgia" w:hAnsi="Georgia" w:cs="Arial"/>
          <w:bCs/>
          <w:sz w:val="22"/>
          <w:szCs w:val="22"/>
        </w:rPr>
        <w:t xml:space="preserve"> nr 46B kotłownia</w:t>
      </w:r>
    </w:p>
    <w:p w14:paraId="6E606AC8"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proofErr w:type="spellStart"/>
      <w:r w:rsidRPr="00702637">
        <w:rPr>
          <w:rFonts w:ascii="Georgia" w:hAnsi="Georgia" w:cs="Arial"/>
          <w:bCs/>
          <w:sz w:val="22"/>
          <w:szCs w:val="22"/>
        </w:rPr>
        <w:t>Krępicka</w:t>
      </w:r>
      <w:proofErr w:type="spellEnd"/>
      <w:r w:rsidRPr="00702637">
        <w:rPr>
          <w:rFonts w:ascii="Georgia" w:hAnsi="Georgia" w:cs="Arial"/>
          <w:bCs/>
          <w:sz w:val="22"/>
          <w:szCs w:val="22"/>
        </w:rPr>
        <w:t xml:space="preserve"> nr 44C kotłownia</w:t>
      </w:r>
    </w:p>
    <w:p w14:paraId="26AE1947"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Brzezińska nr 23 kotłownia</w:t>
      </w:r>
    </w:p>
    <w:p w14:paraId="09EBA544"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Brzezińska nr 39 kotłownia</w:t>
      </w:r>
    </w:p>
    <w:p w14:paraId="14619EC4"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Dolnobrzeska nr 26 kotłownia</w:t>
      </w:r>
    </w:p>
    <w:p w14:paraId="2F9A4635"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proofErr w:type="spellStart"/>
      <w:r w:rsidRPr="00702637">
        <w:rPr>
          <w:rFonts w:ascii="Georgia" w:hAnsi="Georgia" w:cs="Arial"/>
          <w:bCs/>
          <w:sz w:val="22"/>
          <w:szCs w:val="22"/>
        </w:rPr>
        <w:t>Świstackiego</w:t>
      </w:r>
      <w:proofErr w:type="spellEnd"/>
      <w:r w:rsidRPr="00702637">
        <w:rPr>
          <w:rFonts w:ascii="Georgia" w:hAnsi="Georgia" w:cs="Arial"/>
          <w:bCs/>
          <w:sz w:val="22"/>
          <w:szCs w:val="22"/>
        </w:rPr>
        <w:t xml:space="preserve"> nr 7 kanał technologiczny</w:t>
      </w:r>
    </w:p>
    <w:p w14:paraId="2CB6D88D"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lastRenderedPageBreak/>
        <w:t>Kasztelańska nr 19 kotłownia</w:t>
      </w:r>
    </w:p>
    <w:p w14:paraId="513AF18F"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Zielna nr 16 kotłownia</w:t>
      </w:r>
    </w:p>
    <w:p w14:paraId="3B3674E7"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Zielna nr 4B kotłownia</w:t>
      </w:r>
    </w:p>
    <w:p w14:paraId="26E62AC7"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Krzywoustego nr 285 kotłownia</w:t>
      </w:r>
    </w:p>
    <w:p w14:paraId="608E7C1C"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Leonarda da Vinci nr 6A węzeł cieplny</w:t>
      </w:r>
    </w:p>
    <w:p w14:paraId="6D9B9FA1"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Leonarda da Vinci nr 12A węzeł cieplny</w:t>
      </w:r>
    </w:p>
    <w:p w14:paraId="1A43BF96" w14:textId="1129A49A"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Prochowicka nr 2 kotłownia</w:t>
      </w:r>
    </w:p>
    <w:p w14:paraId="059C6E62" w14:textId="0117D4A1" w:rsidR="007C4C6B" w:rsidRPr="007C4C6B" w:rsidRDefault="007C4C6B" w:rsidP="007C4C6B">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 xml:space="preserve">Prochowicka nr </w:t>
      </w:r>
      <w:r>
        <w:rPr>
          <w:rFonts w:ascii="Georgia" w:hAnsi="Georgia" w:cs="Arial"/>
          <w:bCs/>
          <w:sz w:val="22"/>
          <w:szCs w:val="22"/>
        </w:rPr>
        <w:t>3</w:t>
      </w:r>
      <w:r w:rsidRPr="00702637">
        <w:rPr>
          <w:rFonts w:ascii="Georgia" w:hAnsi="Georgia" w:cs="Arial"/>
          <w:bCs/>
          <w:sz w:val="22"/>
          <w:szCs w:val="22"/>
        </w:rPr>
        <w:t xml:space="preserve"> kotłownia</w:t>
      </w:r>
    </w:p>
    <w:p w14:paraId="36E71B97" w14:textId="42B7A50D"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Prochowicka nr 6 kotłownia</w:t>
      </w:r>
    </w:p>
    <w:p w14:paraId="20757E4E"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Prochowicka nr 12 kotłownia</w:t>
      </w:r>
    </w:p>
    <w:p w14:paraId="54E96C76"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Prochowicka nr 9 kotłownia</w:t>
      </w:r>
    </w:p>
    <w:p w14:paraId="786C3B9A"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Prochowicka nr 15 kotłownia</w:t>
      </w:r>
    </w:p>
    <w:p w14:paraId="4D8BCCBE"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Dolnobrzeska nr 44A kotłownia</w:t>
      </w:r>
    </w:p>
    <w:p w14:paraId="63595334"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Dolnobrzeska nr 42A kotłownia</w:t>
      </w:r>
    </w:p>
    <w:p w14:paraId="146A428C" w14:textId="7C4E4FD3"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Dolnobrzeska nr 40A kotłownia</w:t>
      </w:r>
    </w:p>
    <w:p w14:paraId="00B19373" w14:textId="37725222"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Dolnobrzeska nr 36A kotłownia</w:t>
      </w:r>
    </w:p>
    <w:p w14:paraId="7402C286" w14:textId="77777777"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r w:rsidRPr="00702637">
        <w:rPr>
          <w:rFonts w:ascii="Georgia" w:hAnsi="Georgia" w:cs="Arial"/>
          <w:bCs/>
          <w:sz w:val="22"/>
          <w:szCs w:val="22"/>
        </w:rPr>
        <w:t>Bytomska nr 3 kotłownia</w:t>
      </w:r>
    </w:p>
    <w:p w14:paraId="4F73B1D9" w14:textId="33F90A09" w:rsidR="00702637" w:rsidRP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proofErr w:type="spellStart"/>
      <w:r w:rsidRPr="00702637">
        <w:rPr>
          <w:rFonts w:ascii="Georgia" w:hAnsi="Georgia" w:cs="Arial"/>
          <w:bCs/>
          <w:sz w:val="22"/>
          <w:szCs w:val="22"/>
        </w:rPr>
        <w:t>Wojanowska</w:t>
      </w:r>
      <w:proofErr w:type="spellEnd"/>
      <w:r w:rsidRPr="00702637">
        <w:rPr>
          <w:rFonts w:ascii="Georgia" w:hAnsi="Georgia" w:cs="Arial"/>
          <w:bCs/>
          <w:sz w:val="22"/>
          <w:szCs w:val="22"/>
        </w:rPr>
        <w:t xml:space="preserve"> nr 54-56 węzeł cieplny</w:t>
      </w:r>
    </w:p>
    <w:p w14:paraId="47050420" w14:textId="1F525643" w:rsidR="00702637" w:rsidRDefault="00702637" w:rsidP="00702637">
      <w:pPr>
        <w:pStyle w:val="Akapitzlist"/>
        <w:autoSpaceDE w:val="0"/>
        <w:autoSpaceDN w:val="0"/>
        <w:adjustRightInd w:val="0"/>
        <w:spacing w:after="160" w:line="276" w:lineRule="auto"/>
        <w:ind w:left="2064"/>
        <w:jc w:val="both"/>
        <w:rPr>
          <w:rFonts w:ascii="Georgia" w:hAnsi="Georgia" w:cs="Arial"/>
          <w:bCs/>
          <w:sz w:val="22"/>
          <w:szCs w:val="22"/>
        </w:rPr>
      </w:pPr>
      <w:proofErr w:type="spellStart"/>
      <w:r w:rsidRPr="00702637">
        <w:rPr>
          <w:rFonts w:ascii="Georgia" w:hAnsi="Georgia" w:cs="Arial"/>
          <w:bCs/>
          <w:sz w:val="22"/>
          <w:szCs w:val="22"/>
        </w:rPr>
        <w:t>Wojanowska</w:t>
      </w:r>
      <w:proofErr w:type="spellEnd"/>
      <w:r w:rsidRPr="00702637">
        <w:rPr>
          <w:rFonts w:ascii="Georgia" w:hAnsi="Georgia" w:cs="Arial"/>
          <w:bCs/>
          <w:sz w:val="22"/>
          <w:szCs w:val="22"/>
        </w:rPr>
        <w:t xml:space="preserve"> nr 72 węzeł cieplny</w:t>
      </w:r>
    </w:p>
    <w:p w14:paraId="1818426B" w14:textId="6F7ED35B" w:rsidR="007553D2" w:rsidRPr="007553D2" w:rsidRDefault="007553D2" w:rsidP="007553D2">
      <w:pPr>
        <w:autoSpaceDE w:val="0"/>
        <w:autoSpaceDN w:val="0"/>
        <w:adjustRightInd w:val="0"/>
        <w:spacing w:after="160" w:line="276" w:lineRule="auto"/>
        <w:jc w:val="both"/>
        <w:rPr>
          <w:rFonts w:ascii="Georgia" w:hAnsi="Georgia" w:cs="Arial"/>
          <w:b/>
          <w:i/>
          <w:iCs/>
          <w:sz w:val="22"/>
          <w:szCs w:val="22"/>
        </w:rPr>
      </w:pPr>
      <w:r w:rsidRPr="007553D2">
        <w:rPr>
          <w:rFonts w:ascii="Georgia" w:hAnsi="Georgia" w:cs="Arial"/>
          <w:b/>
          <w:i/>
          <w:iCs/>
          <w:sz w:val="22"/>
          <w:szCs w:val="22"/>
        </w:rPr>
        <w:t>4.2.2.1.W ramach realizacji zadania Wykonawca zobowiązany jest zrealizować</w:t>
      </w:r>
      <w:r>
        <w:rPr>
          <w:rFonts w:ascii="Georgia" w:hAnsi="Georgia" w:cs="Arial"/>
          <w:b/>
          <w:i/>
          <w:iCs/>
          <w:sz w:val="22"/>
          <w:szCs w:val="22"/>
        </w:rPr>
        <w:t>:</w:t>
      </w:r>
    </w:p>
    <w:p w14:paraId="75B8B778" w14:textId="77777777" w:rsidR="007553D2" w:rsidRPr="007553D2" w:rsidRDefault="007553D2" w:rsidP="007553D2">
      <w:pPr>
        <w:pStyle w:val="Akapitzlist"/>
        <w:autoSpaceDE w:val="0"/>
        <w:autoSpaceDN w:val="0"/>
        <w:adjustRightInd w:val="0"/>
        <w:spacing w:after="160" w:line="276" w:lineRule="auto"/>
        <w:ind w:left="2064"/>
        <w:jc w:val="both"/>
        <w:rPr>
          <w:rFonts w:ascii="Georgia" w:hAnsi="Georgia" w:cs="Arial"/>
          <w:b/>
          <w:i/>
          <w:iCs/>
          <w:sz w:val="22"/>
          <w:szCs w:val="22"/>
        </w:rPr>
      </w:pPr>
      <w:r w:rsidRPr="007553D2">
        <w:rPr>
          <w:rFonts w:ascii="Georgia" w:hAnsi="Georgia" w:cs="Arial"/>
          <w:b/>
          <w:i/>
          <w:iCs/>
          <w:sz w:val="22"/>
          <w:szCs w:val="22"/>
        </w:rPr>
        <w:t>1)</w:t>
      </w:r>
      <w:r w:rsidRPr="007553D2">
        <w:rPr>
          <w:rFonts w:ascii="Georgia" w:hAnsi="Georgia" w:cs="Arial"/>
          <w:b/>
          <w:i/>
          <w:iCs/>
          <w:sz w:val="22"/>
          <w:szCs w:val="22"/>
        </w:rPr>
        <w:tab/>
        <w:t xml:space="preserve">wymianę ciepłomierzy w ilości 46 </w:t>
      </w:r>
      <w:proofErr w:type="spellStart"/>
      <w:r w:rsidRPr="007553D2">
        <w:rPr>
          <w:rFonts w:ascii="Georgia" w:hAnsi="Georgia" w:cs="Arial"/>
          <w:b/>
          <w:i/>
          <w:iCs/>
          <w:sz w:val="22"/>
          <w:szCs w:val="22"/>
        </w:rPr>
        <w:t>kpl</w:t>
      </w:r>
      <w:proofErr w:type="spellEnd"/>
    </w:p>
    <w:p w14:paraId="4A636410" w14:textId="77777777" w:rsidR="007553D2" w:rsidRPr="007553D2" w:rsidRDefault="007553D2" w:rsidP="007553D2">
      <w:pPr>
        <w:pStyle w:val="Akapitzlist"/>
        <w:autoSpaceDE w:val="0"/>
        <w:autoSpaceDN w:val="0"/>
        <w:adjustRightInd w:val="0"/>
        <w:spacing w:after="160" w:line="276" w:lineRule="auto"/>
        <w:ind w:left="2064"/>
        <w:jc w:val="both"/>
        <w:rPr>
          <w:rFonts w:ascii="Georgia" w:hAnsi="Georgia" w:cs="Arial"/>
          <w:b/>
          <w:i/>
          <w:iCs/>
          <w:sz w:val="22"/>
          <w:szCs w:val="22"/>
        </w:rPr>
      </w:pPr>
      <w:r w:rsidRPr="007553D2">
        <w:rPr>
          <w:rFonts w:ascii="Georgia" w:hAnsi="Georgia" w:cs="Arial"/>
          <w:b/>
          <w:i/>
          <w:iCs/>
          <w:sz w:val="22"/>
          <w:szCs w:val="22"/>
        </w:rPr>
        <w:t>2)</w:t>
      </w:r>
      <w:r w:rsidRPr="007553D2">
        <w:rPr>
          <w:rFonts w:ascii="Georgia" w:hAnsi="Georgia" w:cs="Arial"/>
          <w:b/>
          <w:i/>
          <w:iCs/>
          <w:sz w:val="22"/>
          <w:szCs w:val="22"/>
        </w:rPr>
        <w:tab/>
        <w:t>wymianę  wodomierzy w ilości 4 szt.</w:t>
      </w:r>
    </w:p>
    <w:p w14:paraId="2ED204C9" w14:textId="32E026E8" w:rsidR="007553D2" w:rsidRPr="007553D2" w:rsidRDefault="007553D2" w:rsidP="007553D2">
      <w:pPr>
        <w:pStyle w:val="Akapitzlist"/>
        <w:autoSpaceDE w:val="0"/>
        <w:autoSpaceDN w:val="0"/>
        <w:adjustRightInd w:val="0"/>
        <w:spacing w:after="160" w:line="276" w:lineRule="auto"/>
        <w:ind w:left="2064"/>
        <w:jc w:val="both"/>
        <w:rPr>
          <w:rFonts w:ascii="Georgia" w:hAnsi="Georgia" w:cs="Arial"/>
          <w:b/>
          <w:i/>
          <w:iCs/>
          <w:sz w:val="22"/>
          <w:szCs w:val="22"/>
        </w:rPr>
      </w:pPr>
      <w:r w:rsidRPr="007553D2">
        <w:rPr>
          <w:rFonts w:ascii="Georgia" w:hAnsi="Georgia" w:cs="Arial"/>
          <w:b/>
          <w:i/>
          <w:iCs/>
          <w:sz w:val="22"/>
          <w:szCs w:val="22"/>
        </w:rPr>
        <w:t>zgodnie z wymaganiami zawartymi w Załączniku nr 2 do SWZ Opis przedmiotu zamówienia.</w:t>
      </w:r>
    </w:p>
    <w:p w14:paraId="34C40449" w14:textId="499E8AFF" w:rsidR="007553D2" w:rsidRPr="007553D2" w:rsidRDefault="007553D2" w:rsidP="007553D2">
      <w:pPr>
        <w:pStyle w:val="Akapitzlist"/>
        <w:numPr>
          <w:ilvl w:val="1"/>
          <w:numId w:val="1"/>
        </w:numPr>
        <w:autoSpaceDE w:val="0"/>
        <w:autoSpaceDN w:val="0"/>
        <w:adjustRightInd w:val="0"/>
        <w:spacing w:after="160" w:line="276" w:lineRule="auto"/>
        <w:jc w:val="both"/>
        <w:rPr>
          <w:rFonts w:ascii="Georgia" w:hAnsi="Georgia" w:cs="Arial"/>
          <w:bCs/>
          <w:sz w:val="22"/>
          <w:szCs w:val="22"/>
        </w:rPr>
      </w:pPr>
      <w:r w:rsidRPr="007553D2">
        <w:rPr>
          <w:rFonts w:ascii="Georgia" w:hAnsi="Georgia" w:cs="Arial"/>
          <w:bCs/>
          <w:sz w:val="22"/>
          <w:szCs w:val="22"/>
        </w:rPr>
        <w:t xml:space="preserve"> Urządzenia pomiarowe wymienione  muszą spełniać wymogi określone w ustawie z dnia 11 maja 2001r.   Prawo o miarach /tekst jednolity: Dz. U. z 2020 r., poz. 2166 z późniejszymi zmianami/ i w rozporządzeniu Ministra Gospodarki z dnia 13.04.2017r. w sprawie prawnej kontroli metrologicznej przyrządów pomiarowych  /Dz. U. z 2019r., poz. 759/.</w:t>
      </w:r>
    </w:p>
    <w:p w14:paraId="2155A50A" w14:textId="75F4E238" w:rsidR="00C57557" w:rsidRPr="00AE74D7" w:rsidRDefault="00C57557" w:rsidP="00AE74D7">
      <w:pPr>
        <w:pStyle w:val="Akapitzlist"/>
        <w:numPr>
          <w:ilvl w:val="1"/>
          <w:numId w:val="1"/>
        </w:numPr>
        <w:autoSpaceDE w:val="0"/>
        <w:autoSpaceDN w:val="0"/>
        <w:adjustRightInd w:val="0"/>
        <w:spacing w:after="160" w:line="276" w:lineRule="auto"/>
        <w:jc w:val="both"/>
        <w:rPr>
          <w:rFonts w:ascii="Georgia" w:hAnsi="Georgia" w:cs="Arial"/>
          <w:bCs/>
          <w:sz w:val="22"/>
          <w:szCs w:val="22"/>
        </w:rPr>
      </w:pPr>
      <w:r w:rsidRPr="00AE74D7">
        <w:rPr>
          <w:rFonts w:ascii="Georgia" w:hAnsi="Georgia" w:cs="Arial"/>
          <w:bCs/>
          <w:sz w:val="22"/>
          <w:szCs w:val="22"/>
        </w:rPr>
        <w:t>Szczegółowy zakres zamówienia został opisany w Załączniku nr 2 do SWZ Opis przedmiotu zamówienia. Zamawiający informuje, że w</w:t>
      </w:r>
      <w:r w:rsidR="00282490" w:rsidRPr="00AE74D7">
        <w:rPr>
          <w:rFonts w:ascii="Georgia" w:hAnsi="Georgia" w:cs="Arial"/>
          <w:bCs/>
          <w:sz w:val="22"/>
          <w:szCs w:val="22"/>
        </w:rPr>
        <w:t>szystkie wyroby wskazane lub zalecane w są podane w celu uszczegółowienia wymagań Zamawiającego odnośnie kształtu, koloru, faktury ,jakości, standardu wykończenia elementu robót, określają klasę produktu, a nie producenta. Wykonawca może zastąpić je wyrobami zamiennymi pod warunkiem, że są równoważne technicznie, spełniają wymagania norm i przepisów oraz założone parametry projektowe i estetyczne. Zmiana może nastąpić za zgodą Zamawiającego, po przedstawieniu przez Wykonawcę, iż w/w warunki są</w:t>
      </w:r>
      <w:r w:rsidR="00D74DCC" w:rsidRPr="00AE74D7">
        <w:rPr>
          <w:rFonts w:ascii="Georgia" w:hAnsi="Georgia" w:cs="Arial"/>
          <w:bCs/>
          <w:sz w:val="22"/>
          <w:szCs w:val="22"/>
        </w:rPr>
        <w:t xml:space="preserve"> </w:t>
      </w:r>
      <w:r w:rsidR="00282490" w:rsidRPr="00AE74D7">
        <w:rPr>
          <w:rFonts w:ascii="Georgia" w:hAnsi="Georgia" w:cs="Arial"/>
          <w:bCs/>
          <w:sz w:val="22"/>
          <w:szCs w:val="22"/>
        </w:rPr>
        <w:t>spełnione.</w:t>
      </w:r>
    </w:p>
    <w:p w14:paraId="77DBBE20" w14:textId="25FC12D9" w:rsidR="00C57557" w:rsidRPr="00AE74D7" w:rsidRDefault="00C57557" w:rsidP="00AE74D7">
      <w:pPr>
        <w:autoSpaceDE w:val="0"/>
        <w:autoSpaceDN w:val="0"/>
        <w:adjustRightInd w:val="0"/>
        <w:spacing w:after="160" w:line="276" w:lineRule="auto"/>
        <w:ind w:left="360"/>
        <w:jc w:val="both"/>
        <w:rPr>
          <w:rFonts w:ascii="Georgia" w:hAnsi="Georgia" w:cs="Arial"/>
          <w:bCs/>
          <w:sz w:val="22"/>
          <w:szCs w:val="22"/>
        </w:rPr>
        <w:sectPr w:rsidR="00C57557" w:rsidRPr="00AE74D7" w:rsidSect="00FB6224">
          <w:headerReference w:type="default" r:id="rId12"/>
          <w:footerReference w:type="default" r:id="rId13"/>
          <w:pgSz w:w="11906" w:h="16838"/>
          <w:pgMar w:top="1417" w:right="1417" w:bottom="1417" w:left="1417" w:header="708" w:footer="708" w:gutter="0"/>
          <w:cols w:space="708"/>
          <w:titlePg/>
          <w:docGrid w:linePitch="360"/>
        </w:sectPr>
      </w:pPr>
    </w:p>
    <w:p w14:paraId="4021026D" w14:textId="25A42B79" w:rsidR="00617FBB" w:rsidRPr="00AE74D7" w:rsidRDefault="00ED4B66" w:rsidP="00AE74D7">
      <w:pPr>
        <w:pStyle w:val="Akapitzlist"/>
        <w:numPr>
          <w:ilvl w:val="1"/>
          <w:numId w:val="1"/>
        </w:numPr>
        <w:autoSpaceDE w:val="0"/>
        <w:autoSpaceDN w:val="0"/>
        <w:adjustRightInd w:val="0"/>
        <w:spacing w:line="276" w:lineRule="auto"/>
        <w:jc w:val="both"/>
        <w:rPr>
          <w:rFonts w:ascii="Georgia" w:hAnsi="Georgia" w:cs="Arial"/>
          <w:bCs/>
          <w:sz w:val="22"/>
          <w:szCs w:val="22"/>
        </w:rPr>
      </w:pPr>
      <w:r w:rsidRPr="00AE74D7">
        <w:rPr>
          <w:rFonts w:ascii="Georgia" w:hAnsi="Georgia" w:cs="Arial"/>
          <w:bCs/>
          <w:sz w:val="22"/>
          <w:szCs w:val="22"/>
        </w:rPr>
        <w:t>Zamawiający nie dokonuje zastrzeżenia</w:t>
      </w:r>
      <w:r w:rsidR="00616876" w:rsidRPr="00AE74D7">
        <w:rPr>
          <w:rFonts w:ascii="Georgia" w:hAnsi="Georgia" w:cs="Arial"/>
          <w:bCs/>
          <w:sz w:val="22"/>
          <w:szCs w:val="22"/>
        </w:rPr>
        <w:t>,</w:t>
      </w:r>
      <w:r w:rsidRPr="00AE74D7">
        <w:rPr>
          <w:rFonts w:ascii="Georgia" w:hAnsi="Georgia" w:cs="Arial"/>
          <w:bCs/>
          <w:sz w:val="22"/>
          <w:szCs w:val="22"/>
        </w:rPr>
        <w:t xml:space="preserve"> zgodnie z art. 60 i art. 121</w:t>
      </w:r>
      <w:r w:rsidR="00616876" w:rsidRPr="00AE74D7">
        <w:rPr>
          <w:rFonts w:ascii="Georgia" w:hAnsi="Georgia" w:cs="Arial"/>
          <w:bCs/>
          <w:sz w:val="22"/>
          <w:szCs w:val="22"/>
        </w:rPr>
        <w:t xml:space="preserve"> ustawy </w:t>
      </w:r>
      <w:proofErr w:type="spellStart"/>
      <w:r w:rsidR="00616876" w:rsidRPr="00AE74D7">
        <w:rPr>
          <w:rFonts w:ascii="Georgia" w:hAnsi="Georgia" w:cs="Arial"/>
          <w:bCs/>
          <w:sz w:val="22"/>
          <w:szCs w:val="22"/>
        </w:rPr>
        <w:t>pzp</w:t>
      </w:r>
      <w:proofErr w:type="spellEnd"/>
      <w:r w:rsidR="00616876" w:rsidRPr="00AE74D7">
        <w:rPr>
          <w:rFonts w:ascii="Georgia" w:hAnsi="Georgia" w:cs="Arial"/>
          <w:bCs/>
          <w:sz w:val="22"/>
          <w:szCs w:val="22"/>
        </w:rPr>
        <w:t>,</w:t>
      </w:r>
      <w:r w:rsidRPr="00AE74D7">
        <w:rPr>
          <w:rFonts w:ascii="Georgia" w:hAnsi="Georgia" w:cs="Arial"/>
          <w:bCs/>
          <w:sz w:val="22"/>
          <w:szCs w:val="22"/>
        </w:rPr>
        <w:t xml:space="preserve"> obowiązku wykonania przez Wykonawcę kluczowych zadań</w:t>
      </w:r>
      <w:r w:rsidR="00162801" w:rsidRPr="00AE74D7">
        <w:rPr>
          <w:rFonts w:ascii="Georgia" w:hAnsi="Georgia" w:cs="Arial"/>
          <w:bCs/>
          <w:sz w:val="22"/>
          <w:szCs w:val="22"/>
        </w:rPr>
        <w:t xml:space="preserve"> samodzielnie.</w:t>
      </w:r>
    </w:p>
    <w:p w14:paraId="2CFA0A99" w14:textId="653582D5" w:rsidR="008B5977" w:rsidRPr="008B5977" w:rsidRDefault="00625328" w:rsidP="008B597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AE74D7">
        <w:rPr>
          <w:rFonts w:ascii="Georgia" w:hAnsi="Georgia" w:cs="Arial"/>
          <w:bCs/>
          <w:sz w:val="22"/>
          <w:szCs w:val="22"/>
        </w:rPr>
        <w:t>Przedmiot zamówienia został określony za pomocą kodu Wspólnego Słownika Zamówień:</w:t>
      </w:r>
    </w:p>
    <w:p w14:paraId="0F754F93" w14:textId="77777777" w:rsidR="008B5977" w:rsidRPr="008B5977" w:rsidRDefault="008B5977" w:rsidP="008B5977">
      <w:pPr>
        <w:pStyle w:val="Akapitzlist"/>
        <w:autoSpaceDE w:val="0"/>
        <w:autoSpaceDN w:val="0"/>
        <w:adjustRightInd w:val="0"/>
        <w:spacing w:line="276" w:lineRule="auto"/>
        <w:ind w:left="426"/>
        <w:jc w:val="both"/>
        <w:rPr>
          <w:rFonts w:ascii="Georgia" w:hAnsi="Georgia" w:cs="Arial"/>
          <w:bCs/>
          <w:i/>
          <w:iCs/>
          <w:sz w:val="22"/>
          <w:szCs w:val="22"/>
        </w:rPr>
      </w:pPr>
      <w:r w:rsidRPr="008B5977">
        <w:rPr>
          <w:rFonts w:ascii="Georgia" w:hAnsi="Georgia" w:cs="Arial"/>
          <w:bCs/>
          <w:i/>
          <w:iCs/>
          <w:sz w:val="22"/>
          <w:szCs w:val="22"/>
        </w:rPr>
        <w:t>38421100-3 Wodomierze</w:t>
      </w:r>
    </w:p>
    <w:p w14:paraId="227A7287" w14:textId="77777777" w:rsidR="008B5977" w:rsidRPr="008B5977" w:rsidRDefault="008B5977" w:rsidP="008B5977">
      <w:pPr>
        <w:pStyle w:val="Akapitzlist"/>
        <w:autoSpaceDE w:val="0"/>
        <w:autoSpaceDN w:val="0"/>
        <w:adjustRightInd w:val="0"/>
        <w:spacing w:line="276" w:lineRule="auto"/>
        <w:ind w:left="426"/>
        <w:jc w:val="both"/>
        <w:rPr>
          <w:rFonts w:ascii="Georgia" w:hAnsi="Georgia" w:cs="Arial"/>
          <w:bCs/>
          <w:i/>
          <w:iCs/>
          <w:sz w:val="22"/>
          <w:szCs w:val="22"/>
        </w:rPr>
      </w:pPr>
      <w:r w:rsidRPr="008B5977">
        <w:rPr>
          <w:rFonts w:ascii="Georgia" w:hAnsi="Georgia" w:cs="Arial"/>
          <w:bCs/>
          <w:i/>
          <w:iCs/>
          <w:sz w:val="22"/>
          <w:szCs w:val="22"/>
        </w:rPr>
        <w:lastRenderedPageBreak/>
        <w:t>38421000-2 – Urządzenia do pomiaru przepływu</w:t>
      </w:r>
    </w:p>
    <w:p w14:paraId="58C2B0B2" w14:textId="4E885A64" w:rsidR="008B5977" w:rsidRPr="008B5977" w:rsidRDefault="008B5977" w:rsidP="008B5977">
      <w:pPr>
        <w:pStyle w:val="Akapitzlist"/>
        <w:autoSpaceDE w:val="0"/>
        <w:autoSpaceDN w:val="0"/>
        <w:adjustRightInd w:val="0"/>
        <w:spacing w:line="276" w:lineRule="auto"/>
        <w:ind w:left="426"/>
        <w:jc w:val="both"/>
        <w:rPr>
          <w:rFonts w:ascii="Georgia" w:hAnsi="Georgia" w:cs="Arial"/>
          <w:bCs/>
          <w:i/>
          <w:iCs/>
          <w:sz w:val="22"/>
          <w:szCs w:val="22"/>
        </w:rPr>
      </w:pPr>
      <w:r w:rsidRPr="008B5977">
        <w:rPr>
          <w:rFonts w:ascii="Georgia" w:hAnsi="Georgia" w:cs="Arial"/>
          <w:bCs/>
          <w:i/>
          <w:iCs/>
          <w:sz w:val="22"/>
          <w:szCs w:val="22"/>
        </w:rPr>
        <w:t>50411100-0 Usługi w zakresie naprawi i konserwacji wodomierzy</w:t>
      </w:r>
    </w:p>
    <w:p w14:paraId="116D1C35" w14:textId="31A45A80" w:rsidR="00162801" w:rsidRPr="00702637" w:rsidRDefault="003F210C" w:rsidP="00702637">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702637">
        <w:rPr>
          <w:rFonts w:ascii="Georgia" w:hAnsi="Georgia" w:cs="Arial"/>
          <w:bCs/>
          <w:sz w:val="22"/>
          <w:szCs w:val="22"/>
        </w:rPr>
        <w:t>Przedmiotowe środki dowodowe</w:t>
      </w:r>
      <w:r w:rsidR="002A4409" w:rsidRPr="00702637">
        <w:rPr>
          <w:rFonts w:ascii="Georgia" w:hAnsi="Georgia" w:cs="Arial"/>
          <w:bCs/>
          <w:sz w:val="22"/>
          <w:szCs w:val="22"/>
        </w:rPr>
        <w:t xml:space="preserve">. Zamawiający nie przewiduje przedmiotowych środków dowodowych. </w:t>
      </w:r>
    </w:p>
    <w:p w14:paraId="5B49DF8B" w14:textId="77777777" w:rsidR="00B9735A" w:rsidRPr="00AE74D7" w:rsidRDefault="00B9735A" w:rsidP="00AE74D7">
      <w:pPr>
        <w:spacing w:line="276" w:lineRule="auto"/>
        <w:rPr>
          <w:rFonts w:ascii="Georgia" w:hAnsi="Georgia" w:cstheme="minorHAnsi"/>
          <w:color w:val="000000" w:themeColor="text1"/>
          <w:sz w:val="22"/>
          <w:szCs w:val="22"/>
        </w:rPr>
      </w:pPr>
    </w:p>
    <w:p w14:paraId="082D592E" w14:textId="17CE27B0" w:rsidR="00995DA3" w:rsidRPr="00AE74D7" w:rsidRDefault="00995DA3" w:rsidP="00AE74D7">
      <w:pPr>
        <w:pStyle w:val="Nagwek1"/>
        <w:numPr>
          <w:ilvl w:val="0"/>
          <w:numId w:val="1"/>
        </w:numPr>
        <w:spacing w:line="276" w:lineRule="auto"/>
        <w:rPr>
          <w:rFonts w:ascii="Georgia" w:hAnsi="Georgia"/>
          <w:bCs/>
          <w:szCs w:val="22"/>
        </w:rPr>
      </w:pPr>
      <w:r w:rsidRPr="00AE74D7">
        <w:rPr>
          <w:rFonts w:ascii="Georgia" w:hAnsi="Georgia"/>
          <w:bCs/>
          <w:szCs w:val="22"/>
        </w:rPr>
        <w:t>PROJKTOWANE POSTANOWIENIA UMOWY W SPRAWIE ZAMÓWIENIA PUBLICZNEGO, KTÓRE ZOSTANĄ WPROWADZONE DO TREŚCI UMOWY</w:t>
      </w:r>
    </w:p>
    <w:p w14:paraId="5C12944E" w14:textId="77777777" w:rsidR="00995DA3" w:rsidRPr="00AE74D7" w:rsidRDefault="00995DA3" w:rsidP="00AE74D7">
      <w:pPr>
        <w:spacing w:line="276" w:lineRule="auto"/>
        <w:rPr>
          <w:rFonts w:ascii="Georgia" w:hAnsi="Georgia" w:cstheme="minorHAnsi"/>
          <w:color w:val="000000" w:themeColor="text1"/>
          <w:sz w:val="22"/>
          <w:szCs w:val="22"/>
        </w:rPr>
      </w:pPr>
    </w:p>
    <w:p w14:paraId="2643256C" w14:textId="761A20DF" w:rsidR="00995DA3" w:rsidRDefault="00995DA3" w:rsidP="008B5977">
      <w:pPr>
        <w:pStyle w:val="Akapitzlist"/>
        <w:numPr>
          <w:ilvl w:val="1"/>
          <w:numId w:val="29"/>
        </w:numPr>
        <w:spacing w:line="276" w:lineRule="auto"/>
        <w:rPr>
          <w:rFonts w:ascii="Georgia" w:hAnsi="Georgia" w:cstheme="minorHAnsi"/>
          <w:color w:val="000000" w:themeColor="text1"/>
          <w:sz w:val="22"/>
          <w:szCs w:val="22"/>
        </w:rPr>
      </w:pPr>
      <w:r w:rsidRPr="008B5977">
        <w:rPr>
          <w:rFonts w:ascii="Georgia" w:hAnsi="Georgia" w:cstheme="minorHAnsi"/>
          <w:color w:val="000000" w:themeColor="text1"/>
          <w:sz w:val="22"/>
          <w:szCs w:val="22"/>
        </w:rPr>
        <w:t xml:space="preserve">Z Wykonawcą, który złoży najkorzystniejszą ofertę zostanie zawarta umowa, której  projekt został określony w </w:t>
      </w:r>
      <w:r w:rsidR="003816B5" w:rsidRPr="008B5977">
        <w:rPr>
          <w:rFonts w:ascii="Georgia" w:hAnsi="Georgia" w:cstheme="minorHAnsi"/>
          <w:color w:val="000000" w:themeColor="text1"/>
          <w:sz w:val="22"/>
          <w:szCs w:val="22"/>
        </w:rPr>
        <w:t xml:space="preserve">Załączniku nr </w:t>
      </w:r>
      <w:r w:rsidR="002A4409" w:rsidRPr="008B5977">
        <w:rPr>
          <w:rFonts w:ascii="Georgia" w:hAnsi="Georgia" w:cstheme="minorHAnsi"/>
          <w:color w:val="000000" w:themeColor="text1"/>
          <w:sz w:val="22"/>
          <w:szCs w:val="22"/>
        </w:rPr>
        <w:t>5</w:t>
      </w:r>
      <w:r w:rsidR="008B5977" w:rsidRPr="008B5977">
        <w:rPr>
          <w:rFonts w:ascii="Georgia" w:hAnsi="Georgia" w:cstheme="minorHAnsi"/>
          <w:color w:val="000000" w:themeColor="text1"/>
          <w:sz w:val="22"/>
          <w:szCs w:val="22"/>
        </w:rPr>
        <w:t xml:space="preserve">. 1 </w:t>
      </w:r>
      <w:r w:rsidR="003816B5" w:rsidRPr="008B5977">
        <w:rPr>
          <w:rFonts w:ascii="Georgia" w:hAnsi="Georgia" w:cstheme="minorHAnsi"/>
          <w:color w:val="000000" w:themeColor="text1"/>
          <w:sz w:val="22"/>
          <w:szCs w:val="22"/>
        </w:rPr>
        <w:t xml:space="preserve"> do SWZ</w:t>
      </w:r>
      <w:r w:rsidR="008B5977" w:rsidRPr="008B5977">
        <w:rPr>
          <w:rFonts w:ascii="Georgia" w:hAnsi="Georgia" w:cstheme="minorHAnsi"/>
          <w:color w:val="000000" w:themeColor="text1"/>
          <w:sz w:val="22"/>
          <w:szCs w:val="22"/>
        </w:rPr>
        <w:t xml:space="preserve"> dla części 1</w:t>
      </w:r>
    </w:p>
    <w:p w14:paraId="30A35146" w14:textId="68F4AF36" w:rsidR="008B5977" w:rsidRDefault="008B5977" w:rsidP="008B5977">
      <w:pPr>
        <w:pStyle w:val="Akapitzlist"/>
        <w:numPr>
          <w:ilvl w:val="1"/>
          <w:numId w:val="29"/>
        </w:numPr>
        <w:spacing w:line="276" w:lineRule="auto"/>
        <w:rPr>
          <w:rFonts w:ascii="Georgia" w:hAnsi="Georgia" w:cstheme="minorHAnsi"/>
          <w:color w:val="000000" w:themeColor="text1"/>
          <w:sz w:val="22"/>
          <w:szCs w:val="22"/>
        </w:rPr>
      </w:pPr>
      <w:r w:rsidRPr="008B5977">
        <w:rPr>
          <w:rFonts w:ascii="Georgia" w:hAnsi="Georgia" w:cstheme="minorHAnsi"/>
          <w:color w:val="000000" w:themeColor="text1"/>
          <w:sz w:val="22"/>
          <w:szCs w:val="22"/>
        </w:rPr>
        <w:t xml:space="preserve">Z Wykonawcą, który złoży najkorzystniejszą ofertę zostanie zawarta umowa, której  projekt został określony w Załączniku nr 5. </w:t>
      </w:r>
      <w:r>
        <w:rPr>
          <w:rFonts w:ascii="Georgia" w:hAnsi="Georgia" w:cstheme="minorHAnsi"/>
          <w:color w:val="000000" w:themeColor="text1"/>
          <w:sz w:val="22"/>
          <w:szCs w:val="22"/>
        </w:rPr>
        <w:t>2</w:t>
      </w:r>
      <w:r w:rsidRPr="008B5977">
        <w:rPr>
          <w:rFonts w:ascii="Georgia" w:hAnsi="Georgia" w:cstheme="minorHAnsi"/>
          <w:color w:val="000000" w:themeColor="text1"/>
          <w:sz w:val="22"/>
          <w:szCs w:val="22"/>
        </w:rPr>
        <w:t xml:space="preserve">  do SWZ dla części </w:t>
      </w:r>
      <w:r>
        <w:rPr>
          <w:rFonts w:ascii="Georgia" w:hAnsi="Georgia" w:cstheme="minorHAnsi"/>
          <w:color w:val="000000" w:themeColor="text1"/>
          <w:sz w:val="22"/>
          <w:szCs w:val="22"/>
        </w:rPr>
        <w:t>2</w:t>
      </w:r>
    </w:p>
    <w:p w14:paraId="0DF2ABA6" w14:textId="5ADF0B25" w:rsidR="008B5977" w:rsidRDefault="008B5977" w:rsidP="008B5977">
      <w:pPr>
        <w:pStyle w:val="Akapitzlist"/>
        <w:numPr>
          <w:ilvl w:val="1"/>
          <w:numId w:val="29"/>
        </w:numPr>
        <w:spacing w:line="276" w:lineRule="auto"/>
        <w:rPr>
          <w:rFonts w:ascii="Georgia" w:hAnsi="Georgia" w:cstheme="minorHAnsi"/>
          <w:color w:val="000000" w:themeColor="text1"/>
          <w:sz w:val="22"/>
          <w:szCs w:val="22"/>
        </w:rPr>
      </w:pPr>
      <w:r>
        <w:rPr>
          <w:rFonts w:ascii="Georgia" w:hAnsi="Georgia" w:cstheme="minorHAnsi"/>
          <w:color w:val="000000" w:themeColor="text1"/>
          <w:sz w:val="22"/>
          <w:szCs w:val="22"/>
        </w:rPr>
        <w:t>Zakres zmian do umowy został zawarty odpowiednio w Załączniku nr 5.1 i 5.2. do SWZ.</w:t>
      </w:r>
    </w:p>
    <w:p w14:paraId="636C0BA9" w14:textId="77777777" w:rsidR="008B5977" w:rsidRPr="008B5977" w:rsidRDefault="008B5977" w:rsidP="008B5977">
      <w:pPr>
        <w:pStyle w:val="Akapitzlist"/>
        <w:spacing w:line="276" w:lineRule="auto"/>
        <w:ind w:left="360"/>
        <w:rPr>
          <w:rFonts w:ascii="Georgia" w:hAnsi="Georgia" w:cstheme="minorHAnsi"/>
          <w:color w:val="000000" w:themeColor="text1"/>
          <w:sz w:val="22"/>
          <w:szCs w:val="22"/>
        </w:rPr>
      </w:pPr>
    </w:p>
    <w:p w14:paraId="3FE33CE0" w14:textId="77777777" w:rsidR="00995DA3" w:rsidRPr="00AE74D7" w:rsidRDefault="00995DA3" w:rsidP="00AE74D7">
      <w:pPr>
        <w:pStyle w:val="Nagwek1"/>
        <w:spacing w:line="276" w:lineRule="auto"/>
        <w:ind w:left="360"/>
        <w:rPr>
          <w:rFonts w:ascii="Georgia" w:hAnsi="Georgia"/>
          <w:szCs w:val="22"/>
        </w:rPr>
      </w:pPr>
    </w:p>
    <w:p w14:paraId="1FA00527" w14:textId="1052783F" w:rsidR="00C914D8" w:rsidRPr="00AE74D7" w:rsidRDefault="00C914D8" w:rsidP="00AE74D7">
      <w:pPr>
        <w:pStyle w:val="Nagwek1"/>
        <w:numPr>
          <w:ilvl w:val="0"/>
          <w:numId w:val="1"/>
        </w:numPr>
        <w:spacing w:line="276" w:lineRule="auto"/>
        <w:rPr>
          <w:rFonts w:ascii="Georgia" w:hAnsi="Georgia"/>
          <w:szCs w:val="22"/>
        </w:rPr>
      </w:pPr>
      <w:r w:rsidRPr="00AE74D7">
        <w:rPr>
          <w:rFonts w:ascii="Georgia" w:hAnsi="Georgia"/>
          <w:szCs w:val="22"/>
        </w:rPr>
        <w:t>TERMIN WYKONANIA ZAMÓWIENIA</w:t>
      </w:r>
    </w:p>
    <w:p w14:paraId="58F274FF" w14:textId="29A1E5BF" w:rsidR="00C914D8" w:rsidRPr="00AE74D7" w:rsidRDefault="00C914D8" w:rsidP="00AE74D7">
      <w:pPr>
        <w:spacing w:line="276" w:lineRule="auto"/>
        <w:ind w:left="360" w:hanging="360"/>
        <w:jc w:val="both"/>
        <w:rPr>
          <w:rFonts w:ascii="Georgia" w:hAnsi="Georgia" w:cs="Arial"/>
          <w:sz w:val="22"/>
          <w:szCs w:val="22"/>
        </w:rPr>
      </w:pPr>
    </w:p>
    <w:p w14:paraId="4B9DB1D8" w14:textId="1A589F41" w:rsidR="00965AF8" w:rsidRPr="00AE74D7" w:rsidRDefault="003816B5" w:rsidP="00AE74D7">
      <w:pPr>
        <w:pStyle w:val="Akapitzlist"/>
        <w:numPr>
          <w:ilvl w:val="1"/>
          <w:numId w:val="1"/>
        </w:numPr>
        <w:autoSpaceDE w:val="0"/>
        <w:autoSpaceDN w:val="0"/>
        <w:adjustRightInd w:val="0"/>
        <w:spacing w:line="276" w:lineRule="auto"/>
        <w:ind w:left="426"/>
        <w:jc w:val="both"/>
        <w:rPr>
          <w:rFonts w:ascii="Georgia" w:hAnsi="Georgia"/>
          <w:sz w:val="22"/>
          <w:szCs w:val="22"/>
        </w:rPr>
      </w:pPr>
      <w:r w:rsidRPr="00AE74D7">
        <w:rPr>
          <w:rFonts w:ascii="Georgia" w:hAnsi="Georgia" w:cs="Arial"/>
          <w:bCs/>
          <w:sz w:val="22"/>
          <w:szCs w:val="22"/>
        </w:rPr>
        <w:t xml:space="preserve">Wykonawca zobowiązany jest zrealizować przedmiot zamówienia </w:t>
      </w:r>
      <w:bookmarkStart w:id="7" w:name="_Toc462902738"/>
      <w:r w:rsidR="00D74DCC" w:rsidRPr="00AE74D7">
        <w:rPr>
          <w:rFonts w:ascii="Georgia" w:hAnsi="Georgia" w:cs="Arial"/>
          <w:bCs/>
          <w:sz w:val="22"/>
          <w:szCs w:val="22"/>
        </w:rPr>
        <w:t>dla :</w:t>
      </w:r>
    </w:p>
    <w:p w14:paraId="6F31019A" w14:textId="40C34855" w:rsidR="00D74DCC" w:rsidRPr="00AE74D7" w:rsidRDefault="00D74DCC" w:rsidP="00AE74D7">
      <w:pPr>
        <w:pStyle w:val="Akapitzlist"/>
        <w:numPr>
          <w:ilvl w:val="2"/>
          <w:numId w:val="1"/>
        </w:numPr>
        <w:autoSpaceDE w:val="0"/>
        <w:autoSpaceDN w:val="0"/>
        <w:adjustRightInd w:val="0"/>
        <w:spacing w:line="276" w:lineRule="auto"/>
        <w:jc w:val="both"/>
        <w:rPr>
          <w:rFonts w:ascii="Georgia" w:hAnsi="Georgia"/>
          <w:sz w:val="22"/>
          <w:szCs w:val="22"/>
        </w:rPr>
      </w:pPr>
      <w:r w:rsidRPr="00AE74D7">
        <w:rPr>
          <w:rFonts w:ascii="Georgia" w:hAnsi="Georgia"/>
          <w:sz w:val="22"/>
          <w:szCs w:val="22"/>
        </w:rPr>
        <w:t>Termin realizacji zamówienia dla części 1: od dnia zawarcia umowy do dnia 30 listopada 2021 r.</w:t>
      </w:r>
      <w:r w:rsidR="008B5977">
        <w:rPr>
          <w:rFonts w:ascii="Georgia" w:hAnsi="Georgia"/>
          <w:sz w:val="22"/>
          <w:szCs w:val="22"/>
        </w:rPr>
        <w:t>, nie dłużej niż 4 miesiące od dnia zawarcia umowy.</w:t>
      </w:r>
    </w:p>
    <w:p w14:paraId="4836C345" w14:textId="58EABF8C" w:rsidR="008B5977" w:rsidRPr="00AE74D7" w:rsidRDefault="00D74DCC" w:rsidP="008B5977">
      <w:pPr>
        <w:pStyle w:val="Akapitzlist"/>
        <w:numPr>
          <w:ilvl w:val="2"/>
          <w:numId w:val="1"/>
        </w:numPr>
        <w:autoSpaceDE w:val="0"/>
        <w:autoSpaceDN w:val="0"/>
        <w:adjustRightInd w:val="0"/>
        <w:spacing w:line="276" w:lineRule="auto"/>
        <w:jc w:val="both"/>
        <w:rPr>
          <w:rFonts w:ascii="Georgia" w:hAnsi="Georgia"/>
          <w:sz w:val="22"/>
          <w:szCs w:val="22"/>
        </w:rPr>
      </w:pPr>
      <w:r w:rsidRPr="008B5977">
        <w:rPr>
          <w:rFonts w:ascii="Georgia" w:hAnsi="Georgia"/>
          <w:sz w:val="22"/>
          <w:szCs w:val="22"/>
        </w:rPr>
        <w:t xml:space="preserve">Termin realizacji zamówienia dla części 2: </w:t>
      </w:r>
      <w:r w:rsidR="008B5977" w:rsidRPr="00AE74D7">
        <w:rPr>
          <w:rFonts w:ascii="Georgia" w:hAnsi="Georgia"/>
          <w:sz w:val="22"/>
          <w:szCs w:val="22"/>
        </w:rPr>
        <w:t>od dnia zawarcia umowy do dnia 30 listopada 2021 r.</w:t>
      </w:r>
      <w:r w:rsidR="008B5977">
        <w:rPr>
          <w:rFonts w:ascii="Georgia" w:hAnsi="Georgia"/>
          <w:sz w:val="22"/>
          <w:szCs w:val="22"/>
        </w:rPr>
        <w:t>, nie dłużej niż 4 miesiące od dnia zawarcia umowy.</w:t>
      </w:r>
    </w:p>
    <w:p w14:paraId="1C934777" w14:textId="77EE0E1F" w:rsidR="00D74DCC" w:rsidRPr="008B5977" w:rsidRDefault="00D74DCC" w:rsidP="008B5977">
      <w:pPr>
        <w:pStyle w:val="Akapitzlist"/>
        <w:autoSpaceDE w:val="0"/>
        <w:autoSpaceDN w:val="0"/>
        <w:adjustRightInd w:val="0"/>
        <w:spacing w:line="276" w:lineRule="auto"/>
        <w:ind w:left="432"/>
        <w:jc w:val="both"/>
        <w:rPr>
          <w:rFonts w:ascii="Georgia" w:hAnsi="Georgia"/>
          <w:sz w:val="22"/>
          <w:szCs w:val="22"/>
        </w:rPr>
      </w:pPr>
      <w:r w:rsidRPr="008B5977">
        <w:rPr>
          <w:rFonts w:ascii="Georgia" w:hAnsi="Georgia"/>
          <w:sz w:val="22"/>
          <w:szCs w:val="22"/>
        </w:rPr>
        <w:t>- zgodnie z ustalonym z Zamawiającym harmonogramem w trybie roboczym.</w:t>
      </w:r>
    </w:p>
    <w:p w14:paraId="731E0247" w14:textId="77777777" w:rsidR="00C57557" w:rsidRPr="00AE74D7" w:rsidRDefault="00C57557" w:rsidP="00AE74D7">
      <w:pPr>
        <w:pStyle w:val="Akapitzlist"/>
        <w:autoSpaceDE w:val="0"/>
        <w:autoSpaceDN w:val="0"/>
        <w:adjustRightInd w:val="0"/>
        <w:spacing w:line="276" w:lineRule="auto"/>
        <w:ind w:left="426"/>
        <w:jc w:val="both"/>
        <w:rPr>
          <w:rFonts w:ascii="Georgia" w:hAnsi="Georgia"/>
          <w:sz w:val="22"/>
          <w:szCs w:val="22"/>
        </w:rPr>
      </w:pPr>
    </w:p>
    <w:p w14:paraId="78C0B638" w14:textId="10DE8838" w:rsidR="00C914D8" w:rsidRPr="00AE74D7" w:rsidRDefault="00C914D8" w:rsidP="00AE74D7">
      <w:pPr>
        <w:pStyle w:val="Nagwek1"/>
        <w:numPr>
          <w:ilvl w:val="0"/>
          <w:numId w:val="1"/>
        </w:numPr>
        <w:tabs>
          <w:tab w:val="left" w:pos="644"/>
          <w:tab w:val="left" w:pos="709"/>
        </w:tabs>
        <w:spacing w:line="276" w:lineRule="auto"/>
        <w:jc w:val="both"/>
        <w:rPr>
          <w:rFonts w:ascii="Georgia" w:hAnsi="Georgia"/>
          <w:bCs/>
          <w:szCs w:val="22"/>
        </w:rPr>
      </w:pPr>
      <w:r w:rsidRPr="00AE74D7">
        <w:rPr>
          <w:rFonts w:ascii="Georgia" w:hAnsi="Georgia"/>
          <w:bCs/>
          <w:szCs w:val="22"/>
        </w:rPr>
        <w:t>OPIS WARUNKÓW UDZIAŁU W POSTĘPOWANIU ORAZ OPIS SPOSOBU DOKONYWANIA OCENY SPEŁNIANIA TYCH WAR</w:t>
      </w:r>
      <w:bookmarkStart w:id="8" w:name="_Toc292785390"/>
      <w:r w:rsidRPr="00AE74D7">
        <w:rPr>
          <w:rFonts w:ascii="Georgia" w:hAnsi="Georgia"/>
          <w:bCs/>
          <w:szCs w:val="22"/>
        </w:rPr>
        <w:t>UNKÓW</w:t>
      </w:r>
      <w:bookmarkEnd w:id="7"/>
      <w:bookmarkEnd w:id="8"/>
    </w:p>
    <w:p w14:paraId="141B8073" w14:textId="77777777" w:rsidR="00C914D8" w:rsidRPr="00AE74D7" w:rsidRDefault="00C914D8" w:rsidP="00AE74D7">
      <w:pPr>
        <w:spacing w:line="276" w:lineRule="auto"/>
        <w:rPr>
          <w:rFonts w:ascii="Georgia" w:hAnsi="Georgia"/>
          <w:sz w:val="22"/>
          <w:szCs w:val="22"/>
        </w:rPr>
      </w:pPr>
    </w:p>
    <w:p w14:paraId="05CB0788" w14:textId="50CCE7EA" w:rsidR="00BF730E" w:rsidRPr="00AE74D7" w:rsidRDefault="00137471" w:rsidP="00AE74D7">
      <w:pPr>
        <w:pStyle w:val="Akapitzlist"/>
        <w:numPr>
          <w:ilvl w:val="1"/>
          <w:numId w:val="1"/>
        </w:numPr>
        <w:spacing w:after="120" w:line="276" w:lineRule="auto"/>
        <w:ind w:left="357" w:hanging="357"/>
        <w:contextualSpacing w:val="0"/>
        <w:jc w:val="both"/>
        <w:rPr>
          <w:rFonts w:ascii="Georgia" w:hAnsi="Georgia" w:cs="Arial"/>
          <w:bCs/>
          <w:sz w:val="22"/>
          <w:szCs w:val="22"/>
        </w:rPr>
      </w:pPr>
      <w:r w:rsidRPr="00AE74D7">
        <w:rPr>
          <w:rFonts w:ascii="Georgia" w:hAnsi="Georgia" w:cs="Arial"/>
          <w:sz w:val="22"/>
          <w:szCs w:val="22"/>
        </w:rPr>
        <w:t xml:space="preserve">Zgodnie z art. </w:t>
      </w:r>
      <w:r w:rsidR="008467DD" w:rsidRPr="00AE74D7">
        <w:rPr>
          <w:rFonts w:ascii="Georgia" w:hAnsi="Georgia" w:cs="Arial"/>
          <w:sz w:val="22"/>
          <w:szCs w:val="22"/>
        </w:rPr>
        <w:t>1</w:t>
      </w:r>
      <w:r w:rsidR="00B54BEA" w:rsidRPr="00AE74D7">
        <w:rPr>
          <w:rFonts w:ascii="Georgia" w:hAnsi="Georgia" w:cs="Arial"/>
          <w:sz w:val="22"/>
          <w:szCs w:val="22"/>
        </w:rPr>
        <w:t>1</w:t>
      </w:r>
      <w:r w:rsidRPr="00AE74D7">
        <w:rPr>
          <w:rFonts w:ascii="Georgia" w:hAnsi="Georgia" w:cs="Arial"/>
          <w:sz w:val="22"/>
          <w:szCs w:val="22"/>
        </w:rPr>
        <w:t xml:space="preserve">2 ust </w:t>
      </w:r>
      <w:r w:rsidR="008467DD" w:rsidRPr="00AE74D7">
        <w:rPr>
          <w:rFonts w:ascii="Georgia" w:hAnsi="Georgia" w:cs="Arial"/>
          <w:sz w:val="22"/>
          <w:szCs w:val="22"/>
        </w:rPr>
        <w:t>2</w:t>
      </w:r>
      <w:r w:rsidRPr="00AE74D7">
        <w:rPr>
          <w:rFonts w:ascii="Georgia" w:hAnsi="Georgia" w:cs="Arial"/>
          <w:sz w:val="22"/>
          <w:szCs w:val="22"/>
        </w:rPr>
        <w:t xml:space="preserve">  ustawy o udzielenie zamówienia mogą ubiegać się </w:t>
      </w:r>
      <w:r w:rsidRPr="00AE74D7">
        <w:rPr>
          <w:rFonts w:ascii="Georgia" w:hAnsi="Georgia" w:cstheme="minorHAnsi"/>
          <w:color w:val="000000" w:themeColor="text1"/>
          <w:sz w:val="22"/>
          <w:szCs w:val="22"/>
        </w:rPr>
        <w:t>Wykonawcy</w:t>
      </w:r>
      <w:r w:rsidRPr="00AE74D7">
        <w:rPr>
          <w:rFonts w:ascii="Georgia" w:hAnsi="Georgia" w:cs="Arial"/>
          <w:sz w:val="22"/>
          <w:szCs w:val="22"/>
        </w:rPr>
        <w:t xml:space="preserve"> , którzy spełniają niżej wymienione warunki udziału w postępowaniu:</w:t>
      </w:r>
    </w:p>
    <w:p w14:paraId="21D71E9C" w14:textId="746946B8" w:rsidR="001E7FEA" w:rsidRPr="00AE74D7" w:rsidRDefault="00B54BEA" w:rsidP="00AE74D7">
      <w:pPr>
        <w:pStyle w:val="Akapitzlist"/>
        <w:numPr>
          <w:ilvl w:val="2"/>
          <w:numId w:val="1"/>
        </w:numPr>
        <w:spacing w:after="120" w:line="276" w:lineRule="auto"/>
        <w:contextualSpacing w:val="0"/>
        <w:jc w:val="both"/>
        <w:rPr>
          <w:rFonts w:ascii="Georgia" w:hAnsi="Georgia" w:cs="Arial"/>
          <w:bCs/>
          <w:sz w:val="22"/>
          <w:szCs w:val="22"/>
        </w:rPr>
      </w:pPr>
      <w:r w:rsidRPr="00AE74D7">
        <w:rPr>
          <w:rFonts w:ascii="Georgia" w:hAnsi="Georgia" w:cs="Arial"/>
          <w:bCs/>
          <w:sz w:val="22"/>
          <w:szCs w:val="22"/>
        </w:rPr>
        <w:t>dysponują zdolnością do występowania w obrocie gospodarczym</w:t>
      </w:r>
      <w:r w:rsidR="001E7FEA" w:rsidRPr="00AE74D7">
        <w:rPr>
          <w:rFonts w:ascii="Georgia" w:hAnsi="Georgia" w:cs="Arial"/>
          <w:bCs/>
          <w:sz w:val="22"/>
          <w:szCs w:val="22"/>
        </w:rPr>
        <w:t xml:space="preserve">, </w:t>
      </w:r>
      <w:r w:rsidR="001E7FEA" w:rsidRPr="00AE74D7">
        <w:rPr>
          <w:rFonts w:ascii="Georgia" w:hAnsi="Georgia" w:cs="Arial"/>
          <w:sz w:val="22"/>
          <w:szCs w:val="22"/>
        </w:rPr>
        <w:t>przejawiającą się następującym minimalnym poziomem zdolności</w:t>
      </w:r>
      <w:r w:rsidRPr="00AE74D7">
        <w:rPr>
          <w:rFonts w:ascii="Georgia" w:hAnsi="Georgia" w:cs="Arial"/>
          <w:bCs/>
          <w:sz w:val="22"/>
          <w:szCs w:val="22"/>
        </w:rPr>
        <w:t xml:space="preserve">. </w:t>
      </w:r>
    </w:p>
    <w:p w14:paraId="02586FA7" w14:textId="75AFB257" w:rsidR="008467DD" w:rsidRPr="00AE74D7" w:rsidRDefault="00B54BEA" w:rsidP="00AE74D7">
      <w:pPr>
        <w:pStyle w:val="Akapitzlist"/>
        <w:spacing w:after="120" w:line="276" w:lineRule="auto"/>
        <w:ind w:left="717"/>
        <w:contextualSpacing w:val="0"/>
        <w:jc w:val="both"/>
        <w:rPr>
          <w:rFonts w:ascii="Georgia" w:hAnsi="Georgia" w:cs="Arial"/>
          <w:bCs/>
          <w:i/>
          <w:iCs/>
          <w:sz w:val="22"/>
          <w:szCs w:val="22"/>
        </w:rPr>
      </w:pPr>
      <w:r w:rsidRPr="00AE74D7">
        <w:rPr>
          <w:rFonts w:ascii="Georgia" w:hAnsi="Georgia" w:cs="Arial"/>
          <w:bCs/>
          <w:i/>
          <w:iCs/>
          <w:sz w:val="22"/>
          <w:szCs w:val="22"/>
        </w:rPr>
        <w:t>Zamawiający nie określa szczegółowego warunku w tym zakresie;</w:t>
      </w:r>
    </w:p>
    <w:p w14:paraId="70599FB9" w14:textId="77777777" w:rsidR="00657C80" w:rsidRPr="00AE74D7" w:rsidRDefault="00657C80" w:rsidP="00AE74D7">
      <w:pPr>
        <w:pStyle w:val="Akapitzlist"/>
        <w:spacing w:after="120" w:line="276" w:lineRule="auto"/>
        <w:ind w:left="717"/>
        <w:contextualSpacing w:val="0"/>
        <w:jc w:val="both"/>
        <w:rPr>
          <w:rFonts w:ascii="Georgia" w:hAnsi="Georgia" w:cs="Arial"/>
          <w:bCs/>
          <w:i/>
          <w:iCs/>
          <w:sz w:val="22"/>
          <w:szCs w:val="22"/>
        </w:rPr>
      </w:pPr>
    </w:p>
    <w:p w14:paraId="79C74F14" w14:textId="0131DB84" w:rsidR="00727B5C" w:rsidRPr="00AE74D7" w:rsidRDefault="001E7FEA" w:rsidP="00AE74D7">
      <w:pPr>
        <w:pStyle w:val="Akapitzlist"/>
        <w:numPr>
          <w:ilvl w:val="2"/>
          <w:numId w:val="1"/>
        </w:numPr>
        <w:spacing w:after="120" w:line="276" w:lineRule="auto"/>
        <w:jc w:val="both"/>
        <w:rPr>
          <w:rFonts w:ascii="Georgia" w:hAnsi="Georgia" w:cs="Arial"/>
          <w:bCs/>
          <w:sz w:val="22"/>
          <w:szCs w:val="22"/>
        </w:rPr>
      </w:pPr>
      <w:r w:rsidRPr="00AE74D7">
        <w:rPr>
          <w:rFonts w:ascii="Georgia" w:hAnsi="Georgia" w:cs="Arial"/>
          <w:bCs/>
          <w:sz w:val="22"/>
          <w:szCs w:val="22"/>
        </w:rPr>
        <w:t>posiadają uprawnienia do prowadzenia określonej działalności gospodarczej lub zawodowej.</w:t>
      </w:r>
    </w:p>
    <w:p w14:paraId="70BEFBD1" w14:textId="77777777" w:rsidR="00657C80" w:rsidRPr="00AE74D7" w:rsidRDefault="00657C80" w:rsidP="00AE74D7">
      <w:pPr>
        <w:pStyle w:val="Akapitzlist"/>
        <w:spacing w:after="120" w:line="276" w:lineRule="auto"/>
        <w:ind w:left="1224"/>
        <w:jc w:val="both"/>
        <w:rPr>
          <w:rFonts w:ascii="Georgia" w:hAnsi="Georgia" w:cs="Arial"/>
          <w:bCs/>
          <w:sz w:val="22"/>
          <w:szCs w:val="22"/>
        </w:rPr>
      </w:pPr>
    </w:p>
    <w:p w14:paraId="2C132D9B" w14:textId="6CFE767C" w:rsidR="00BF730E" w:rsidRPr="00AE74D7" w:rsidRDefault="00727B5C" w:rsidP="00AE74D7">
      <w:pPr>
        <w:spacing w:after="120" w:line="276" w:lineRule="auto"/>
        <w:ind w:firstLine="709"/>
        <w:jc w:val="both"/>
        <w:rPr>
          <w:rFonts w:ascii="Georgia" w:hAnsi="Georgia" w:cs="Arial"/>
          <w:bCs/>
          <w:i/>
          <w:iCs/>
          <w:sz w:val="22"/>
          <w:szCs w:val="22"/>
        </w:rPr>
      </w:pPr>
      <w:r w:rsidRPr="00AE74D7">
        <w:rPr>
          <w:rFonts w:ascii="Georgia" w:hAnsi="Georgia" w:cs="Arial"/>
          <w:bCs/>
          <w:i/>
          <w:iCs/>
          <w:sz w:val="22"/>
          <w:szCs w:val="22"/>
        </w:rPr>
        <w:t>Zamawiający nie określa szczegółowego warunku w tym zakresie;</w:t>
      </w:r>
    </w:p>
    <w:p w14:paraId="791459C5" w14:textId="77777777" w:rsidR="00C265F8" w:rsidRPr="00AE74D7" w:rsidRDefault="00C265F8" w:rsidP="00AE74D7">
      <w:pPr>
        <w:spacing w:after="120" w:line="276" w:lineRule="auto"/>
        <w:ind w:firstLine="709"/>
        <w:jc w:val="both"/>
        <w:rPr>
          <w:rFonts w:ascii="Georgia" w:hAnsi="Georgia" w:cs="Arial"/>
          <w:bCs/>
          <w:sz w:val="22"/>
          <w:szCs w:val="22"/>
        </w:rPr>
      </w:pPr>
    </w:p>
    <w:p w14:paraId="362DDDCC" w14:textId="5AED208C" w:rsidR="001E7FEA" w:rsidRPr="00AE74D7" w:rsidRDefault="001E7FEA" w:rsidP="00AE74D7">
      <w:pPr>
        <w:pStyle w:val="Akapitzlist"/>
        <w:numPr>
          <w:ilvl w:val="2"/>
          <w:numId w:val="1"/>
        </w:numPr>
        <w:spacing w:after="120" w:line="276" w:lineRule="auto"/>
        <w:jc w:val="both"/>
        <w:rPr>
          <w:rFonts w:ascii="Georgia" w:hAnsi="Georgia" w:cs="Arial"/>
          <w:bCs/>
          <w:sz w:val="22"/>
          <w:szCs w:val="22"/>
        </w:rPr>
      </w:pPr>
      <w:r w:rsidRPr="00AE74D7">
        <w:rPr>
          <w:rFonts w:ascii="Georgia" w:hAnsi="Georgia" w:cs="Arial"/>
          <w:sz w:val="22"/>
          <w:szCs w:val="22"/>
        </w:rPr>
        <w:lastRenderedPageBreak/>
        <w:t>znajdują się w sytuacji ekonomicznej lub finansowej potwierdzającej zdolność Wykonawcy do należytego wykonania zamówienia, przejawiającą się następującym minimalnym poziomem zdolności.</w:t>
      </w:r>
      <w:r w:rsidRPr="00AE74D7">
        <w:rPr>
          <w:rFonts w:ascii="Georgia" w:hAnsi="Georgia" w:cs="Arial"/>
          <w:bCs/>
          <w:sz w:val="22"/>
          <w:szCs w:val="22"/>
        </w:rPr>
        <w:t xml:space="preserve"> </w:t>
      </w:r>
    </w:p>
    <w:p w14:paraId="50547FC3" w14:textId="3F6C2066" w:rsidR="00657C80" w:rsidRPr="00AE74D7" w:rsidRDefault="00657C80" w:rsidP="00AE74D7">
      <w:pPr>
        <w:pStyle w:val="Akapitzlist"/>
        <w:spacing w:after="120" w:line="276" w:lineRule="auto"/>
        <w:ind w:left="1224"/>
        <w:jc w:val="both"/>
        <w:rPr>
          <w:rFonts w:ascii="Georgia" w:hAnsi="Georgia" w:cs="Arial"/>
          <w:bCs/>
          <w:sz w:val="22"/>
          <w:szCs w:val="22"/>
        </w:rPr>
      </w:pPr>
    </w:p>
    <w:p w14:paraId="05D12FB9" w14:textId="77777777" w:rsidR="00D74DCC" w:rsidRPr="00AE74D7" w:rsidRDefault="00D74DCC" w:rsidP="00AE74D7">
      <w:pPr>
        <w:pStyle w:val="Akapitzlist"/>
        <w:spacing w:after="120" w:line="276" w:lineRule="auto"/>
        <w:ind w:left="1224"/>
        <w:jc w:val="both"/>
        <w:rPr>
          <w:rFonts w:ascii="Georgia" w:hAnsi="Georgia" w:cs="Arial"/>
          <w:bCs/>
          <w:sz w:val="22"/>
          <w:szCs w:val="22"/>
        </w:rPr>
      </w:pPr>
      <w:r w:rsidRPr="00AE74D7">
        <w:rPr>
          <w:rFonts w:ascii="Georgia" w:hAnsi="Georgia" w:cs="Arial"/>
          <w:bCs/>
          <w:sz w:val="22"/>
          <w:szCs w:val="22"/>
        </w:rPr>
        <w:t xml:space="preserve">Warunek ten zostanie spełniony jeżeli Wykonawca wykaże, że: </w:t>
      </w:r>
    </w:p>
    <w:p w14:paraId="1C7B7C22" w14:textId="77777777" w:rsidR="008B5977" w:rsidRPr="008B5977" w:rsidRDefault="008B5977" w:rsidP="008B5977">
      <w:pPr>
        <w:pStyle w:val="Akapitzlist"/>
        <w:spacing w:after="120" w:line="276" w:lineRule="auto"/>
        <w:ind w:left="0"/>
        <w:jc w:val="both"/>
        <w:rPr>
          <w:rFonts w:ascii="Georgia" w:hAnsi="Georgia" w:cs="Arial"/>
          <w:bCs/>
          <w:i/>
          <w:iCs/>
          <w:sz w:val="22"/>
          <w:szCs w:val="22"/>
        </w:rPr>
      </w:pPr>
      <w:r w:rsidRPr="008B5977">
        <w:rPr>
          <w:rFonts w:ascii="Georgia" w:hAnsi="Georgia" w:cs="Arial"/>
          <w:bCs/>
          <w:i/>
          <w:iCs/>
          <w:sz w:val="22"/>
          <w:szCs w:val="22"/>
        </w:rPr>
        <w:t>Dla części 1:</w:t>
      </w:r>
    </w:p>
    <w:p w14:paraId="4855DF52" w14:textId="0C705ABD" w:rsidR="008B5977" w:rsidRDefault="008B5977" w:rsidP="008B5977">
      <w:pPr>
        <w:pStyle w:val="Akapitzlist"/>
        <w:spacing w:after="120" w:line="276" w:lineRule="auto"/>
        <w:ind w:left="0"/>
        <w:jc w:val="both"/>
        <w:rPr>
          <w:rFonts w:ascii="Georgia" w:hAnsi="Georgia" w:cs="Arial"/>
          <w:bCs/>
          <w:i/>
          <w:iCs/>
          <w:sz w:val="22"/>
          <w:szCs w:val="22"/>
        </w:rPr>
      </w:pPr>
      <w:r w:rsidRPr="008B5977">
        <w:rPr>
          <w:rFonts w:ascii="Georgia" w:hAnsi="Georgia" w:cs="Arial"/>
          <w:bCs/>
          <w:i/>
          <w:iCs/>
          <w:sz w:val="22"/>
          <w:szCs w:val="22"/>
        </w:rPr>
        <w:t>1)</w:t>
      </w:r>
      <w:r w:rsidRPr="008B5977">
        <w:rPr>
          <w:rFonts w:ascii="Georgia" w:hAnsi="Georgia" w:cs="Arial"/>
          <w:bCs/>
          <w:i/>
          <w:iCs/>
          <w:sz w:val="22"/>
          <w:szCs w:val="22"/>
        </w:rPr>
        <w:tab/>
        <w:t>jest ubezpieczony od odpowiedzialności cywilnej w zakresie prowadzonej działalności związanej z przedmiotem zamówienia na sumę gwarancyjną w wysokości nie mniejszej niż 50 000 złotych</w:t>
      </w:r>
    </w:p>
    <w:p w14:paraId="4D55B523" w14:textId="77777777" w:rsidR="008B5977" w:rsidRPr="008B5977" w:rsidRDefault="008B5977" w:rsidP="008B5977">
      <w:pPr>
        <w:pStyle w:val="Akapitzlist"/>
        <w:spacing w:after="120" w:line="276" w:lineRule="auto"/>
        <w:ind w:left="0"/>
        <w:jc w:val="both"/>
        <w:rPr>
          <w:rFonts w:ascii="Georgia" w:hAnsi="Georgia" w:cs="Arial"/>
          <w:bCs/>
          <w:i/>
          <w:iCs/>
          <w:sz w:val="22"/>
          <w:szCs w:val="22"/>
        </w:rPr>
      </w:pPr>
    </w:p>
    <w:p w14:paraId="216524C2" w14:textId="77777777" w:rsidR="008B5977" w:rsidRPr="008B5977" w:rsidRDefault="008B5977" w:rsidP="008B5977">
      <w:pPr>
        <w:pStyle w:val="Akapitzlist"/>
        <w:spacing w:after="120" w:line="276" w:lineRule="auto"/>
        <w:ind w:left="0"/>
        <w:jc w:val="both"/>
        <w:rPr>
          <w:rFonts w:ascii="Georgia" w:hAnsi="Georgia" w:cs="Arial"/>
          <w:bCs/>
          <w:i/>
          <w:iCs/>
          <w:sz w:val="22"/>
          <w:szCs w:val="22"/>
        </w:rPr>
      </w:pPr>
      <w:r w:rsidRPr="008B5977">
        <w:rPr>
          <w:rFonts w:ascii="Georgia" w:hAnsi="Georgia" w:cs="Arial"/>
          <w:bCs/>
          <w:i/>
          <w:iCs/>
          <w:sz w:val="22"/>
          <w:szCs w:val="22"/>
        </w:rPr>
        <w:t>Dla części 2:</w:t>
      </w:r>
    </w:p>
    <w:p w14:paraId="65769B96" w14:textId="403FE365" w:rsidR="00D74DCC" w:rsidRPr="008B5977" w:rsidRDefault="008B5977" w:rsidP="008B5977">
      <w:pPr>
        <w:pStyle w:val="Akapitzlist"/>
        <w:spacing w:after="120" w:line="276" w:lineRule="auto"/>
        <w:ind w:left="0"/>
        <w:jc w:val="both"/>
        <w:rPr>
          <w:rFonts w:ascii="Georgia" w:hAnsi="Georgia" w:cs="Arial"/>
          <w:bCs/>
          <w:i/>
          <w:iCs/>
          <w:sz w:val="22"/>
          <w:szCs w:val="22"/>
        </w:rPr>
      </w:pPr>
      <w:r w:rsidRPr="008B5977">
        <w:rPr>
          <w:rFonts w:ascii="Georgia" w:hAnsi="Georgia" w:cs="Arial"/>
          <w:bCs/>
          <w:i/>
          <w:iCs/>
          <w:sz w:val="22"/>
          <w:szCs w:val="22"/>
        </w:rPr>
        <w:t>1)  jest ubezpieczony od odpowiedzialności cywilnej w zakresie prowadzonej działalności związanej z przedmiotem zamówienia na sumę gwarancyjną w wysokości nie mniejszej niż 10 000 złotych</w:t>
      </w:r>
    </w:p>
    <w:p w14:paraId="4640E610" w14:textId="77777777" w:rsidR="008B5977" w:rsidRPr="00AE74D7" w:rsidRDefault="008B5977" w:rsidP="00AE74D7">
      <w:pPr>
        <w:pStyle w:val="Akapitzlist"/>
        <w:spacing w:after="120" w:line="276" w:lineRule="auto"/>
        <w:ind w:left="1224"/>
        <w:jc w:val="both"/>
        <w:rPr>
          <w:rFonts w:ascii="Georgia" w:hAnsi="Georgia" w:cs="Arial"/>
          <w:bCs/>
          <w:sz w:val="22"/>
          <w:szCs w:val="22"/>
        </w:rPr>
      </w:pPr>
    </w:p>
    <w:p w14:paraId="08B5A750" w14:textId="376DEF92" w:rsidR="00F15B7E" w:rsidRPr="00AE74D7" w:rsidRDefault="001E7FEA" w:rsidP="00AE74D7">
      <w:pPr>
        <w:pStyle w:val="Akapitzlist"/>
        <w:numPr>
          <w:ilvl w:val="2"/>
          <w:numId w:val="1"/>
        </w:numPr>
        <w:spacing w:after="120" w:line="276" w:lineRule="auto"/>
        <w:jc w:val="both"/>
        <w:rPr>
          <w:rFonts w:ascii="Georgia" w:hAnsi="Georgia" w:cs="Arial"/>
          <w:bCs/>
          <w:sz w:val="22"/>
          <w:szCs w:val="22"/>
        </w:rPr>
      </w:pPr>
      <w:r w:rsidRPr="00AE74D7">
        <w:rPr>
          <w:rFonts w:ascii="Georgia" w:hAnsi="Georgia" w:cs="Arial"/>
          <w:bCs/>
          <w:sz w:val="22"/>
          <w:szCs w:val="22"/>
        </w:rPr>
        <w:t xml:space="preserve">dysponują zdolnością techniczną lub zawodową </w:t>
      </w:r>
      <w:r w:rsidRPr="00AE74D7">
        <w:rPr>
          <w:rFonts w:ascii="Georgia" w:hAnsi="Georgia" w:cs="Arial"/>
          <w:sz w:val="22"/>
          <w:szCs w:val="22"/>
        </w:rPr>
        <w:t>potwierdzającej zdolność Wykonawcy do należytego wykonania zamówienia, przejawiającą się następującym minimalnym poziomem zdolności</w:t>
      </w:r>
      <w:r w:rsidR="00BF730E" w:rsidRPr="00AE74D7">
        <w:rPr>
          <w:rFonts w:ascii="Georgia" w:hAnsi="Georgia" w:cs="Arial"/>
          <w:sz w:val="22"/>
          <w:szCs w:val="22"/>
        </w:rPr>
        <w:t xml:space="preserve"> tj.</w:t>
      </w:r>
      <w:r w:rsidR="00F15B7E" w:rsidRPr="00AE74D7">
        <w:rPr>
          <w:rFonts w:ascii="Georgia" w:hAnsi="Georgia" w:cs="Arial"/>
          <w:sz w:val="22"/>
          <w:szCs w:val="22"/>
        </w:rPr>
        <w:t>:</w:t>
      </w:r>
    </w:p>
    <w:p w14:paraId="0F7D0327" w14:textId="77777777" w:rsidR="00D74DCC" w:rsidRPr="00AE74D7" w:rsidRDefault="00D74DCC" w:rsidP="00AE74D7">
      <w:pPr>
        <w:pStyle w:val="Akapitzlist"/>
        <w:spacing w:after="120" w:line="276" w:lineRule="auto"/>
        <w:ind w:left="567"/>
        <w:jc w:val="both"/>
        <w:rPr>
          <w:rFonts w:ascii="Georgia" w:hAnsi="Georgia" w:cs="Arial"/>
          <w:bCs/>
          <w:sz w:val="22"/>
          <w:szCs w:val="22"/>
        </w:rPr>
      </w:pPr>
    </w:p>
    <w:p w14:paraId="6194CB87" w14:textId="5E653F3F" w:rsidR="00D74DCC" w:rsidRPr="00AE74D7" w:rsidRDefault="00D74DCC" w:rsidP="00AE74D7">
      <w:pPr>
        <w:pStyle w:val="Akapitzlist"/>
        <w:spacing w:after="120" w:line="276" w:lineRule="auto"/>
        <w:ind w:left="567"/>
        <w:jc w:val="both"/>
        <w:rPr>
          <w:rFonts w:ascii="Georgia" w:hAnsi="Georgia" w:cs="Arial"/>
          <w:b/>
          <w:sz w:val="22"/>
          <w:szCs w:val="22"/>
        </w:rPr>
      </w:pPr>
      <w:r w:rsidRPr="00AE74D7">
        <w:rPr>
          <w:rFonts w:ascii="Georgia" w:hAnsi="Georgia" w:cs="Arial"/>
          <w:b/>
          <w:sz w:val="22"/>
          <w:szCs w:val="22"/>
        </w:rPr>
        <w:t xml:space="preserve">Dla części 1 i </w:t>
      </w:r>
      <w:r w:rsidR="00615DD1">
        <w:rPr>
          <w:rFonts w:ascii="Georgia" w:hAnsi="Georgia" w:cs="Arial"/>
          <w:b/>
          <w:sz w:val="22"/>
          <w:szCs w:val="22"/>
        </w:rPr>
        <w:t>2</w:t>
      </w:r>
      <w:r w:rsidRPr="00AE74D7">
        <w:rPr>
          <w:rFonts w:ascii="Georgia" w:hAnsi="Georgia" w:cs="Arial"/>
          <w:b/>
          <w:sz w:val="22"/>
          <w:szCs w:val="22"/>
        </w:rPr>
        <w:t>:</w:t>
      </w:r>
    </w:p>
    <w:p w14:paraId="2D8405BC" w14:textId="70A59446" w:rsidR="00615DD1" w:rsidRDefault="00615DD1" w:rsidP="00615DD1">
      <w:pPr>
        <w:pStyle w:val="Akapitzlist"/>
        <w:spacing w:after="120" w:line="276" w:lineRule="auto"/>
        <w:ind w:left="567"/>
        <w:jc w:val="both"/>
        <w:rPr>
          <w:rFonts w:ascii="Georgia" w:hAnsi="Georgia" w:cs="Arial"/>
          <w:bCs/>
          <w:sz w:val="22"/>
          <w:szCs w:val="22"/>
        </w:rPr>
      </w:pPr>
    </w:p>
    <w:p w14:paraId="0930903E" w14:textId="77777777" w:rsidR="00615DD1" w:rsidRPr="00AE74D7" w:rsidRDefault="00615DD1" w:rsidP="00615DD1">
      <w:pPr>
        <w:pStyle w:val="Akapitzlist"/>
        <w:spacing w:after="120" w:line="276" w:lineRule="auto"/>
        <w:ind w:left="1224"/>
        <w:jc w:val="both"/>
        <w:rPr>
          <w:rFonts w:ascii="Georgia" w:hAnsi="Georgia" w:cs="Arial"/>
          <w:bCs/>
          <w:sz w:val="22"/>
          <w:szCs w:val="22"/>
        </w:rPr>
      </w:pPr>
    </w:p>
    <w:p w14:paraId="271A5977" w14:textId="77777777" w:rsidR="00615DD1" w:rsidRPr="00AE74D7" w:rsidRDefault="00615DD1" w:rsidP="00615DD1">
      <w:pPr>
        <w:pStyle w:val="Akapitzlist"/>
        <w:spacing w:after="120" w:line="276" w:lineRule="auto"/>
        <w:ind w:left="1224"/>
        <w:jc w:val="both"/>
        <w:rPr>
          <w:rFonts w:ascii="Georgia" w:hAnsi="Georgia" w:cs="Arial"/>
          <w:bCs/>
          <w:sz w:val="22"/>
          <w:szCs w:val="22"/>
        </w:rPr>
      </w:pPr>
      <w:r w:rsidRPr="00AE74D7">
        <w:rPr>
          <w:rFonts w:ascii="Georgia" w:hAnsi="Georgia" w:cs="Arial"/>
          <w:bCs/>
          <w:sz w:val="22"/>
          <w:szCs w:val="22"/>
        </w:rPr>
        <w:t xml:space="preserve">Warunek ten zostanie spełniony jeżeli Wykonawca wykaże, że: </w:t>
      </w:r>
    </w:p>
    <w:p w14:paraId="1B363233" w14:textId="77777777" w:rsidR="00615DD1" w:rsidRDefault="00615DD1" w:rsidP="00615DD1">
      <w:pPr>
        <w:pStyle w:val="Akapitzlist"/>
        <w:spacing w:after="120" w:line="276" w:lineRule="auto"/>
        <w:ind w:left="567"/>
        <w:jc w:val="both"/>
        <w:rPr>
          <w:rFonts w:ascii="Georgia" w:hAnsi="Georgia" w:cs="Arial"/>
          <w:bCs/>
          <w:sz w:val="22"/>
          <w:szCs w:val="22"/>
        </w:rPr>
      </w:pPr>
    </w:p>
    <w:p w14:paraId="3282AF80" w14:textId="4E73D839" w:rsidR="00615DD1" w:rsidRPr="00AE74D7" w:rsidRDefault="00615DD1" w:rsidP="00615DD1">
      <w:pPr>
        <w:pStyle w:val="Akapitzlist"/>
        <w:spacing w:after="120" w:line="276" w:lineRule="auto"/>
        <w:ind w:left="567"/>
        <w:jc w:val="both"/>
        <w:rPr>
          <w:rFonts w:ascii="Georgia" w:hAnsi="Georgia" w:cs="Arial"/>
          <w:bCs/>
          <w:sz w:val="22"/>
          <w:szCs w:val="22"/>
        </w:rPr>
      </w:pPr>
      <w:r>
        <w:rPr>
          <w:rFonts w:ascii="Georgia" w:hAnsi="Georgia" w:cs="Arial"/>
          <w:bCs/>
          <w:i/>
          <w:iCs/>
          <w:sz w:val="22"/>
          <w:szCs w:val="22"/>
        </w:rPr>
        <w:t>z</w:t>
      </w:r>
      <w:r w:rsidRPr="00615DD1">
        <w:rPr>
          <w:rFonts w:ascii="Georgia" w:hAnsi="Georgia" w:cs="Arial"/>
          <w:bCs/>
          <w:i/>
          <w:iCs/>
          <w:sz w:val="22"/>
          <w:szCs w:val="22"/>
        </w:rPr>
        <w:t>realizował w okresie ostatnich 3 lat przed upływem terminu składania ofert, a jeżeli okres prowadzenia działalności jest krótszy – w tym okresie, co najmniej dwa zadania obejmujące dostawę wraz z wymianą ciepłomierzy</w:t>
      </w:r>
      <w:r>
        <w:rPr>
          <w:rFonts w:ascii="Georgia" w:hAnsi="Georgia" w:cs="Arial"/>
          <w:bCs/>
          <w:i/>
          <w:iCs/>
          <w:sz w:val="22"/>
          <w:szCs w:val="22"/>
        </w:rPr>
        <w:t xml:space="preserve"> lub </w:t>
      </w:r>
      <w:r w:rsidRPr="00615DD1">
        <w:rPr>
          <w:rFonts w:ascii="Georgia" w:hAnsi="Georgia" w:cs="Arial"/>
          <w:bCs/>
          <w:i/>
          <w:iCs/>
          <w:sz w:val="22"/>
          <w:szCs w:val="22"/>
        </w:rPr>
        <w:t>wodomierzy zimnej wody i ciepłej wody w budynkach mieszkalnych o wartości zadania nie mniejszej niż 10.000 zł brutto</w:t>
      </w:r>
      <w:r w:rsidRPr="00615DD1">
        <w:rPr>
          <w:rFonts w:ascii="Georgia" w:hAnsi="Georgia" w:cs="Arial"/>
          <w:bCs/>
          <w:sz w:val="22"/>
          <w:szCs w:val="22"/>
        </w:rPr>
        <w:t>.</w:t>
      </w:r>
    </w:p>
    <w:p w14:paraId="732EFCC6" w14:textId="49A93CF6" w:rsidR="00315CE4" w:rsidRPr="00AE74D7" w:rsidRDefault="00315CE4" w:rsidP="00AE74D7">
      <w:pPr>
        <w:pStyle w:val="Akapitzlist"/>
        <w:spacing w:after="120" w:line="276" w:lineRule="auto"/>
        <w:ind w:left="567"/>
        <w:jc w:val="both"/>
        <w:rPr>
          <w:rFonts w:ascii="Georgia" w:hAnsi="Georgia" w:cs="Arial"/>
          <w:b/>
          <w:sz w:val="22"/>
          <w:szCs w:val="22"/>
        </w:rPr>
      </w:pPr>
    </w:p>
    <w:p w14:paraId="6C75FB70" w14:textId="700BC99D" w:rsidR="00D74DCC" w:rsidRPr="00AE74D7" w:rsidRDefault="00CE2971" w:rsidP="00AE74D7">
      <w:pPr>
        <w:pStyle w:val="Akapitzlist"/>
        <w:numPr>
          <w:ilvl w:val="1"/>
          <w:numId w:val="1"/>
        </w:numPr>
        <w:spacing w:line="276" w:lineRule="auto"/>
        <w:ind w:left="567" w:hanging="567"/>
        <w:jc w:val="both"/>
        <w:rPr>
          <w:rFonts w:ascii="Georgia" w:hAnsi="Georgia" w:cs="Arial"/>
          <w:sz w:val="22"/>
          <w:szCs w:val="22"/>
        </w:rPr>
      </w:pPr>
      <w:r w:rsidRPr="00AE74D7">
        <w:rPr>
          <w:rFonts w:ascii="Georgia" w:hAnsi="Georgia" w:cs="Arial"/>
          <w:sz w:val="22"/>
          <w:szCs w:val="22"/>
        </w:rPr>
        <w:t xml:space="preserve">W zakresie zdolności technicznej i zawodowej Zamawiający nie wymaga wykazywania się doświadczeniem stanowiącym sumę doświadczeń dla każdej z części tj. Wykonawca w przypadku składania oferty na więcej niż jedną część zobowiązany jest wykazać się doświadczeniem o </w:t>
      </w:r>
      <w:r w:rsidR="00753E03" w:rsidRPr="00AE74D7">
        <w:rPr>
          <w:rFonts w:ascii="Georgia" w:hAnsi="Georgia" w:cs="Arial"/>
          <w:sz w:val="22"/>
          <w:szCs w:val="22"/>
        </w:rPr>
        <w:t xml:space="preserve">najwyższym poziomie. W przedmiotowym postępowaniu wartość </w:t>
      </w:r>
      <w:r w:rsidR="00615DD1">
        <w:rPr>
          <w:rFonts w:ascii="Georgia" w:hAnsi="Georgia" w:cs="Arial"/>
          <w:sz w:val="22"/>
          <w:szCs w:val="22"/>
        </w:rPr>
        <w:t>dostaw</w:t>
      </w:r>
      <w:r w:rsidR="00753E03" w:rsidRPr="00AE74D7">
        <w:rPr>
          <w:rFonts w:ascii="Georgia" w:hAnsi="Georgia" w:cs="Arial"/>
          <w:sz w:val="22"/>
          <w:szCs w:val="22"/>
        </w:rPr>
        <w:t xml:space="preserve"> powinna wynosić nie mniej niż </w:t>
      </w:r>
      <w:r w:rsidR="00615DD1">
        <w:rPr>
          <w:rFonts w:ascii="Georgia" w:hAnsi="Georgia" w:cs="Arial"/>
          <w:sz w:val="22"/>
          <w:szCs w:val="22"/>
        </w:rPr>
        <w:t>1</w:t>
      </w:r>
      <w:r w:rsidR="00753E03" w:rsidRPr="00AE74D7">
        <w:rPr>
          <w:rFonts w:ascii="Georgia" w:hAnsi="Georgia" w:cs="Arial"/>
          <w:sz w:val="22"/>
          <w:szCs w:val="22"/>
        </w:rPr>
        <w:t xml:space="preserve">0 000 złotych, jeżeli Wykonawca składa ofertę na więcej niż 1 część. </w:t>
      </w:r>
    </w:p>
    <w:p w14:paraId="3463BD18" w14:textId="687BB259" w:rsidR="000A16FA" w:rsidRPr="00AE74D7" w:rsidRDefault="000A16FA" w:rsidP="00AE74D7">
      <w:pPr>
        <w:pStyle w:val="Akapitzlist"/>
        <w:numPr>
          <w:ilvl w:val="1"/>
          <w:numId w:val="1"/>
        </w:numPr>
        <w:spacing w:line="276" w:lineRule="auto"/>
        <w:ind w:left="567" w:hanging="567"/>
        <w:jc w:val="both"/>
        <w:rPr>
          <w:rFonts w:ascii="Georgia" w:hAnsi="Georgia" w:cs="Arial"/>
          <w:sz w:val="22"/>
          <w:szCs w:val="22"/>
        </w:rPr>
      </w:pPr>
      <w:r w:rsidRPr="00AE74D7">
        <w:rPr>
          <w:rFonts w:ascii="Georgia" w:hAnsi="Georgia" w:cs="Arial"/>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nimi stosunków prawnych.</w:t>
      </w:r>
    </w:p>
    <w:p w14:paraId="527C18CB" w14:textId="142E6D3D" w:rsidR="00C2713A" w:rsidRPr="00AE74D7" w:rsidRDefault="000A16FA" w:rsidP="00AE74D7">
      <w:pPr>
        <w:pStyle w:val="Akapitzlist"/>
        <w:numPr>
          <w:ilvl w:val="1"/>
          <w:numId w:val="1"/>
        </w:numPr>
        <w:spacing w:line="276" w:lineRule="auto"/>
        <w:ind w:left="567" w:hanging="567"/>
        <w:jc w:val="both"/>
        <w:rPr>
          <w:rFonts w:ascii="Georgia" w:hAnsi="Georgia" w:cs="Arial"/>
          <w:sz w:val="22"/>
          <w:szCs w:val="22"/>
        </w:rPr>
      </w:pPr>
      <w:r w:rsidRPr="00AE74D7">
        <w:rPr>
          <w:rFonts w:ascii="Georgia" w:hAnsi="Georgia" w:cs="Arial"/>
          <w:sz w:val="22"/>
          <w:szCs w:val="22"/>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w:t>
      </w:r>
      <w:r w:rsidRPr="00AE74D7">
        <w:rPr>
          <w:rFonts w:ascii="Georgia" w:hAnsi="Georgia" w:cs="Arial"/>
          <w:sz w:val="22"/>
          <w:szCs w:val="22"/>
        </w:rPr>
        <w:lastRenderedPageBreak/>
        <w:t xml:space="preserve">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2DD5C8E3" w14:textId="7F0580D6" w:rsidR="000A16FA" w:rsidRPr="00AE74D7" w:rsidRDefault="000A16FA" w:rsidP="00AE74D7">
      <w:pPr>
        <w:pStyle w:val="Akapitzlist"/>
        <w:numPr>
          <w:ilvl w:val="1"/>
          <w:numId w:val="1"/>
        </w:numPr>
        <w:spacing w:line="276" w:lineRule="auto"/>
        <w:ind w:left="567" w:hanging="567"/>
        <w:jc w:val="both"/>
        <w:rPr>
          <w:rFonts w:ascii="Georgia" w:hAnsi="Georgia" w:cs="Arial"/>
          <w:sz w:val="22"/>
          <w:szCs w:val="22"/>
        </w:rPr>
      </w:pPr>
      <w:r w:rsidRPr="00AE74D7">
        <w:rPr>
          <w:rFonts w:ascii="Georgia" w:hAnsi="Georgia" w:cs="Arial"/>
          <w:sz w:val="22"/>
          <w:szCs w:val="22"/>
        </w:rPr>
        <w:t xml:space="preserve">Wykonawca, który polega na sytuacji finansowej lub ekonomicznej innych podmiotów, odpowiada solidarnie z podmiotem, który zobowiązał się do udostępnienia zasobów, </w:t>
      </w:r>
      <w:r w:rsidR="00C0702B" w:rsidRPr="00AE74D7">
        <w:rPr>
          <w:rFonts w:ascii="Georgia" w:hAnsi="Georgia" w:cs="Arial"/>
          <w:sz w:val="22"/>
          <w:szCs w:val="22"/>
        </w:rPr>
        <w:br/>
      </w:r>
      <w:r w:rsidRPr="00AE74D7">
        <w:rPr>
          <w:rFonts w:ascii="Georgia" w:hAnsi="Georgia" w:cs="Arial"/>
          <w:sz w:val="22"/>
          <w:szCs w:val="22"/>
        </w:rPr>
        <w:t>za szkodę poniesioną przez Zamawiającego powstałą wskutek nieudostępnienia tych zasobów, chyba że za nieudostępnienie zasobów podmiot ten nie ponosi winy.</w:t>
      </w:r>
    </w:p>
    <w:p w14:paraId="3DD9E5F6" w14:textId="77777777" w:rsidR="001312EC" w:rsidRPr="00AE74D7" w:rsidRDefault="001312EC" w:rsidP="00AE74D7">
      <w:pPr>
        <w:pStyle w:val="Akapitzlist"/>
        <w:spacing w:line="276" w:lineRule="auto"/>
        <w:ind w:left="851" w:hanging="567"/>
        <w:jc w:val="both"/>
        <w:rPr>
          <w:rFonts w:ascii="Georgia" w:hAnsi="Georgia" w:cs="Arial"/>
          <w:sz w:val="22"/>
          <w:szCs w:val="22"/>
        </w:rPr>
      </w:pPr>
    </w:p>
    <w:p w14:paraId="6B57DD57" w14:textId="57735F3E" w:rsidR="00C914D8" w:rsidRPr="00AE74D7" w:rsidRDefault="00C914D8" w:rsidP="00AE74D7">
      <w:pPr>
        <w:pStyle w:val="Nagwek1"/>
        <w:numPr>
          <w:ilvl w:val="0"/>
          <w:numId w:val="1"/>
        </w:numPr>
        <w:spacing w:line="276" w:lineRule="auto"/>
        <w:rPr>
          <w:rFonts w:ascii="Georgia" w:hAnsi="Georgia"/>
          <w:szCs w:val="22"/>
        </w:rPr>
      </w:pPr>
      <w:r w:rsidRPr="00AE74D7">
        <w:rPr>
          <w:rFonts w:ascii="Georgia" w:hAnsi="Georgia"/>
          <w:szCs w:val="22"/>
        </w:rPr>
        <w:t>WYKLUCZENIE WYKONAWCY</w:t>
      </w:r>
    </w:p>
    <w:p w14:paraId="24D33DAE" w14:textId="77777777" w:rsidR="00C914D8" w:rsidRPr="00AE74D7" w:rsidRDefault="00C914D8" w:rsidP="00AE74D7">
      <w:pPr>
        <w:pStyle w:val="Akapitzlist"/>
        <w:tabs>
          <w:tab w:val="left" w:pos="900"/>
        </w:tabs>
        <w:autoSpaceDN w:val="0"/>
        <w:adjustRightInd w:val="0"/>
        <w:spacing w:line="276" w:lineRule="auto"/>
        <w:ind w:left="540"/>
        <w:jc w:val="both"/>
        <w:rPr>
          <w:rFonts w:ascii="Georgia" w:hAnsi="Georgia"/>
          <w:b/>
          <w:color w:val="548DD4"/>
          <w:sz w:val="22"/>
          <w:szCs w:val="22"/>
        </w:rPr>
      </w:pPr>
    </w:p>
    <w:p w14:paraId="56F2056A" w14:textId="292FC764" w:rsidR="00C914D8" w:rsidRPr="00AE74D7" w:rsidRDefault="005A5D85" w:rsidP="00AE74D7">
      <w:pPr>
        <w:pStyle w:val="Akapitzlist"/>
        <w:numPr>
          <w:ilvl w:val="1"/>
          <w:numId w:val="1"/>
        </w:numPr>
        <w:spacing w:line="276" w:lineRule="auto"/>
        <w:jc w:val="both"/>
        <w:rPr>
          <w:rFonts w:ascii="Georgia" w:hAnsi="Georgia" w:cs="Arial"/>
          <w:sz w:val="22"/>
          <w:szCs w:val="22"/>
        </w:rPr>
      </w:pPr>
      <w:r w:rsidRPr="00AE74D7">
        <w:rPr>
          <w:rFonts w:ascii="Georgia" w:hAnsi="Georgia" w:cs="Arial"/>
          <w:sz w:val="22"/>
          <w:szCs w:val="22"/>
        </w:rPr>
        <w:t>O</w:t>
      </w:r>
      <w:r w:rsidR="00C914D8" w:rsidRPr="00AE74D7">
        <w:rPr>
          <w:rFonts w:ascii="Georgia" w:hAnsi="Georgia" w:cs="Arial"/>
          <w:sz w:val="22"/>
          <w:szCs w:val="22"/>
        </w:rPr>
        <w:t xml:space="preserve"> udzielenie zamówienia mogą ubiegać się Wykonawcy, którzy nie podlegają wykluczeniu w okolicznościach wskazanych w art. </w:t>
      </w:r>
      <w:r w:rsidRPr="00AE74D7">
        <w:rPr>
          <w:rFonts w:ascii="Georgia" w:hAnsi="Georgia" w:cs="Arial"/>
          <w:sz w:val="22"/>
          <w:szCs w:val="22"/>
        </w:rPr>
        <w:t xml:space="preserve">108 ust 1 ustawy </w:t>
      </w:r>
      <w:proofErr w:type="spellStart"/>
      <w:r w:rsidRPr="00AE74D7">
        <w:rPr>
          <w:rFonts w:ascii="Georgia" w:hAnsi="Georgia" w:cs="Arial"/>
          <w:sz w:val="22"/>
          <w:szCs w:val="22"/>
        </w:rPr>
        <w:t>pzp</w:t>
      </w:r>
      <w:proofErr w:type="spellEnd"/>
      <w:r w:rsidRPr="00AE74D7">
        <w:rPr>
          <w:rFonts w:ascii="Georgia" w:hAnsi="Georgia" w:cs="Arial"/>
          <w:sz w:val="22"/>
          <w:szCs w:val="22"/>
        </w:rPr>
        <w:t xml:space="preserve"> z zastrzeżeniem art. 110</w:t>
      </w:r>
      <w:r w:rsidR="00C914D8" w:rsidRPr="00AE74D7">
        <w:rPr>
          <w:rFonts w:ascii="Georgia" w:hAnsi="Georgia" w:cs="Arial"/>
          <w:sz w:val="22"/>
          <w:szCs w:val="22"/>
        </w:rPr>
        <w:t xml:space="preserve"> ust</w:t>
      </w:r>
      <w:r w:rsidR="00280D5B" w:rsidRPr="00AE74D7">
        <w:rPr>
          <w:rFonts w:ascii="Georgia" w:hAnsi="Georgia" w:cs="Arial"/>
          <w:sz w:val="22"/>
          <w:szCs w:val="22"/>
        </w:rPr>
        <w:t>.</w:t>
      </w:r>
      <w:r w:rsidR="00C914D8" w:rsidRPr="00AE74D7">
        <w:rPr>
          <w:rFonts w:ascii="Georgia" w:hAnsi="Georgia" w:cs="Arial"/>
          <w:sz w:val="22"/>
          <w:szCs w:val="22"/>
        </w:rPr>
        <w:t xml:space="preserve"> </w:t>
      </w:r>
      <w:r w:rsidRPr="00AE74D7">
        <w:rPr>
          <w:rFonts w:ascii="Georgia" w:hAnsi="Georgia" w:cs="Arial"/>
          <w:sz w:val="22"/>
          <w:szCs w:val="22"/>
        </w:rPr>
        <w:t>2</w:t>
      </w:r>
      <w:r w:rsidR="00C914D8" w:rsidRPr="00AE74D7">
        <w:rPr>
          <w:rFonts w:ascii="Georgia" w:hAnsi="Georgia" w:cs="Arial"/>
          <w:sz w:val="22"/>
          <w:szCs w:val="22"/>
        </w:rPr>
        <w:t xml:space="preserve"> </w:t>
      </w:r>
      <w:r w:rsidRPr="00AE74D7">
        <w:rPr>
          <w:rFonts w:ascii="Georgia" w:hAnsi="Georgia" w:cs="Arial"/>
          <w:sz w:val="22"/>
          <w:szCs w:val="22"/>
        </w:rPr>
        <w:t xml:space="preserve">ustawy </w:t>
      </w:r>
      <w:proofErr w:type="spellStart"/>
      <w:r w:rsidRPr="00AE74D7">
        <w:rPr>
          <w:rFonts w:ascii="Georgia" w:hAnsi="Georgia" w:cs="Arial"/>
          <w:sz w:val="22"/>
          <w:szCs w:val="22"/>
        </w:rPr>
        <w:t>pzp</w:t>
      </w:r>
      <w:proofErr w:type="spellEnd"/>
      <w:r w:rsidRPr="00AE74D7">
        <w:rPr>
          <w:rFonts w:ascii="Georgia" w:hAnsi="Georgia" w:cs="Arial"/>
          <w:sz w:val="22"/>
          <w:szCs w:val="22"/>
        </w:rPr>
        <w:t>.</w:t>
      </w:r>
    </w:p>
    <w:p w14:paraId="1DC69F1B" w14:textId="535595AB" w:rsidR="00C914D8" w:rsidRPr="00AE74D7" w:rsidRDefault="00C914D8" w:rsidP="00AE74D7">
      <w:pPr>
        <w:pStyle w:val="Akapitzlist"/>
        <w:numPr>
          <w:ilvl w:val="1"/>
          <w:numId w:val="1"/>
        </w:numPr>
        <w:spacing w:line="276" w:lineRule="auto"/>
        <w:jc w:val="both"/>
        <w:rPr>
          <w:rFonts w:ascii="Georgia" w:hAnsi="Georgia" w:cs="Arial"/>
          <w:sz w:val="22"/>
          <w:szCs w:val="22"/>
        </w:rPr>
      </w:pPr>
      <w:r w:rsidRPr="00AE74D7">
        <w:rPr>
          <w:rFonts w:ascii="Georgia" w:hAnsi="Georgia" w:cs="Arial"/>
          <w:sz w:val="22"/>
          <w:szCs w:val="22"/>
        </w:rPr>
        <w:t xml:space="preserve">Zamawiający wykluczy również </w:t>
      </w:r>
      <w:r w:rsidR="00714EF5" w:rsidRPr="00AE74D7">
        <w:rPr>
          <w:rFonts w:ascii="Georgia" w:hAnsi="Georgia" w:cs="Arial"/>
          <w:sz w:val="22"/>
          <w:szCs w:val="22"/>
        </w:rPr>
        <w:t>W</w:t>
      </w:r>
      <w:r w:rsidRPr="00AE74D7">
        <w:rPr>
          <w:rFonts w:ascii="Georgia" w:hAnsi="Georgia" w:cs="Arial"/>
          <w:sz w:val="22"/>
          <w:szCs w:val="22"/>
        </w:rPr>
        <w:t xml:space="preserve">ykonawcę spełniającego następujące przesłanki określone w </w:t>
      </w:r>
      <w:r w:rsidRPr="00AE74D7">
        <w:rPr>
          <w:rFonts w:ascii="Georgia" w:hAnsi="Georgia" w:cs="Arial"/>
          <w:b/>
          <w:bCs/>
          <w:sz w:val="22"/>
          <w:szCs w:val="22"/>
        </w:rPr>
        <w:t xml:space="preserve">art. </w:t>
      </w:r>
      <w:r w:rsidR="005A5D85" w:rsidRPr="00AE74D7">
        <w:rPr>
          <w:rFonts w:ascii="Georgia" w:hAnsi="Georgia" w:cs="Arial"/>
          <w:b/>
          <w:bCs/>
          <w:sz w:val="22"/>
          <w:szCs w:val="22"/>
        </w:rPr>
        <w:t>109</w:t>
      </w:r>
      <w:r w:rsidRPr="00AE74D7">
        <w:rPr>
          <w:rFonts w:ascii="Georgia" w:hAnsi="Georgia" w:cs="Arial"/>
          <w:b/>
          <w:bCs/>
          <w:sz w:val="22"/>
          <w:szCs w:val="22"/>
        </w:rPr>
        <w:t xml:space="preserve"> ust</w:t>
      </w:r>
      <w:r w:rsidR="00280D5B" w:rsidRPr="00AE74D7">
        <w:rPr>
          <w:rFonts w:ascii="Georgia" w:hAnsi="Georgia" w:cs="Arial"/>
          <w:b/>
          <w:bCs/>
          <w:sz w:val="22"/>
          <w:szCs w:val="22"/>
        </w:rPr>
        <w:t>.</w:t>
      </w:r>
      <w:r w:rsidRPr="00AE74D7">
        <w:rPr>
          <w:rFonts w:ascii="Georgia" w:hAnsi="Georgia" w:cs="Arial"/>
          <w:b/>
          <w:bCs/>
          <w:sz w:val="22"/>
          <w:szCs w:val="22"/>
        </w:rPr>
        <w:t xml:space="preserve"> </w:t>
      </w:r>
      <w:r w:rsidR="005A5D85" w:rsidRPr="00AE74D7">
        <w:rPr>
          <w:rFonts w:ascii="Georgia" w:hAnsi="Georgia" w:cs="Arial"/>
          <w:b/>
          <w:bCs/>
          <w:sz w:val="22"/>
          <w:szCs w:val="22"/>
        </w:rPr>
        <w:t>1</w:t>
      </w:r>
      <w:r w:rsidRPr="00AE74D7">
        <w:rPr>
          <w:rFonts w:ascii="Georgia" w:hAnsi="Georgia" w:cs="Arial"/>
          <w:b/>
          <w:bCs/>
          <w:sz w:val="22"/>
          <w:szCs w:val="22"/>
        </w:rPr>
        <w:t xml:space="preserve"> pkt  4, 5</w:t>
      </w:r>
      <w:r w:rsidR="005A5D85" w:rsidRPr="00AE74D7">
        <w:rPr>
          <w:rFonts w:ascii="Georgia" w:hAnsi="Georgia" w:cs="Arial"/>
          <w:b/>
          <w:bCs/>
          <w:sz w:val="22"/>
          <w:szCs w:val="22"/>
        </w:rPr>
        <w:t>, 7 - 10</w:t>
      </w:r>
      <w:r w:rsidRPr="00AE74D7">
        <w:rPr>
          <w:rFonts w:ascii="Georgia" w:hAnsi="Georgia" w:cs="Arial"/>
          <w:sz w:val="22"/>
          <w:szCs w:val="22"/>
        </w:rPr>
        <w:t xml:space="preserve"> ustawy</w:t>
      </w:r>
      <w:r w:rsidR="005A5D85" w:rsidRPr="00AE74D7">
        <w:rPr>
          <w:rFonts w:ascii="Georgia" w:hAnsi="Georgia" w:cs="Arial"/>
          <w:sz w:val="22"/>
          <w:szCs w:val="22"/>
        </w:rPr>
        <w:t xml:space="preserve"> </w:t>
      </w:r>
      <w:proofErr w:type="spellStart"/>
      <w:r w:rsidR="005A5D85" w:rsidRPr="00AE74D7">
        <w:rPr>
          <w:rFonts w:ascii="Georgia" w:hAnsi="Georgia" w:cs="Arial"/>
          <w:sz w:val="22"/>
          <w:szCs w:val="22"/>
        </w:rPr>
        <w:t>pzp</w:t>
      </w:r>
      <w:proofErr w:type="spellEnd"/>
      <w:r w:rsidR="00280D5B" w:rsidRPr="00AE74D7">
        <w:rPr>
          <w:rFonts w:ascii="Georgia" w:hAnsi="Georgia" w:cs="Arial"/>
          <w:sz w:val="22"/>
          <w:szCs w:val="22"/>
        </w:rPr>
        <w:t>,</w:t>
      </w:r>
      <w:r w:rsidRPr="00AE74D7">
        <w:rPr>
          <w:rFonts w:ascii="Georgia" w:hAnsi="Georgia" w:cs="Arial"/>
          <w:sz w:val="22"/>
          <w:szCs w:val="22"/>
        </w:rPr>
        <w:t xml:space="preserve"> tj.:</w:t>
      </w:r>
    </w:p>
    <w:p w14:paraId="155B914C" w14:textId="28863A57"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37C5BEC" w14:textId="19CA7CB8"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69BD4FE" w14:textId="017704A4"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AE74D7" w:rsidRDefault="005A5D85" w:rsidP="00AE74D7">
      <w:pPr>
        <w:pStyle w:val="Akapitzlist"/>
        <w:numPr>
          <w:ilvl w:val="2"/>
          <w:numId w:val="1"/>
        </w:numPr>
        <w:spacing w:line="276" w:lineRule="auto"/>
        <w:jc w:val="both"/>
        <w:rPr>
          <w:rFonts w:ascii="Georgia" w:hAnsi="Georgia" w:cs="Arial"/>
          <w:sz w:val="22"/>
          <w:szCs w:val="22"/>
        </w:rPr>
      </w:pPr>
      <w:r w:rsidRPr="00AE74D7">
        <w:rPr>
          <w:rFonts w:ascii="Georgia" w:hAnsi="Georgia" w:cs="Arial"/>
          <w:sz w:val="22"/>
          <w:szCs w:val="22"/>
        </w:rPr>
        <w:lastRenderedPageBreak/>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AE74D7" w:rsidRDefault="0025185B" w:rsidP="00AE74D7">
      <w:pPr>
        <w:pStyle w:val="Akapitzlist"/>
        <w:numPr>
          <w:ilvl w:val="1"/>
          <w:numId w:val="1"/>
        </w:numPr>
        <w:spacing w:line="276" w:lineRule="auto"/>
        <w:jc w:val="both"/>
        <w:rPr>
          <w:rFonts w:ascii="Georgia" w:hAnsi="Georgia" w:cs="Arial"/>
          <w:sz w:val="22"/>
          <w:szCs w:val="22"/>
        </w:rPr>
      </w:pPr>
      <w:r w:rsidRPr="00AE74D7">
        <w:rPr>
          <w:rFonts w:ascii="Georgia" w:hAnsi="Georgia" w:cs="Arial"/>
          <w:sz w:val="22"/>
          <w:szCs w:val="22"/>
        </w:rPr>
        <w:t xml:space="preserve">Wykonawca nie podlega wykluczeniu w okolicznościach określonych w art. 108 ust. 1 pkt 1, 2 i 5 lub art. 109 ust. 1 pkt </w:t>
      </w:r>
      <w:r w:rsidR="006718CA" w:rsidRPr="00AE74D7">
        <w:rPr>
          <w:rFonts w:ascii="Georgia" w:hAnsi="Georgia" w:cs="Arial"/>
          <w:sz w:val="22"/>
          <w:szCs w:val="22"/>
        </w:rPr>
        <w:t>4-</w:t>
      </w:r>
      <w:r w:rsidRPr="00AE74D7">
        <w:rPr>
          <w:rFonts w:ascii="Georgia" w:hAnsi="Georgia" w:cs="Arial"/>
          <w:sz w:val="22"/>
          <w:szCs w:val="22"/>
        </w:rPr>
        <w:t>5 i 7</w:t>
      </w:r>
      <w:r w:rsidRPr="00AE74D7">
        <w:rPr>
          <w:sz w:val="22"/>
          <w:szCs w:val="22"/>
        </w:rPr>
        <w:t>‒</w:t>
      </w:r>
      <w:r w:rsidRPr="00AE74D7">
        <w:rPr>
          <w:rFonts w:ascii="Georgia" w:hAnsi="Georgia" w:cs="Arial"/>
          <w:sz w:val="22"/>
          <w:szCs w:val="22"/>
        </w:rPr>
        <w:t xml:space="preserve">10, jeżeli udowodni zamawiającemu, </w:t>
      </w:r>
      <w:r w:rsidR="00720222" w:rsidRPr="00AE74D7">
        <w:rPr>
          <w:rFonts w:ascii="Georgia" w:hAnsi="Georgia" w:cs="Arial"/>
          <w:sz w:val="22"/>
          <w:szCs w:val="22"/>
        </w:rPr>
        <w:br/>
      </w:r>
      <w:r w:rsidRPr="00AE74D7">
        <w:rPr>
          <w:rFonts w:ascii="Georgia" w:hAnsi="Georgia" w:cs="Arial"/>
          <w:sz w:val="22"/>
          <w:szCs w:val="22"/>
        </w:rPr>
        <w:t xml:space="preserve">że spełnił łącznie przesłanki określone w art. 110 ust 2 pkt 1 – 3 ustawy </w:t>
      </w:r>
      <w:proofErr w:type="spellStart"/>
      <w:r w:rsidRPr="00AE74D7">
        <w:rPr>
          <w:rFonts w:ascii="Georgia" w:hAnsi="Georgia" w:cs="Arial"/>
          <w:sz w:val="22"/>
          <w:szCs w:val="22"/>
        </w:rPr>
        <w:t>pzp</w:t>
      </w:r>
      <w:proofErr w:type="spellEnd"/>
      <w:r w:rsidRPr="00AE74D7">
        <w:rPr>
          <w:rFonts w:ascii="Georgia" w:hAnsi="Georgia" w:cs="Arial"/>
          <w:sz w:val="22"/>
          <w:szCs w:val="22"/>
        </w:rPr>
        <w:t>.</w:t>
      </w:r>
    </w:p>
    <w:p w14:paraId="7BDB53A1" w14:textId="77777777" w:rsidR="00C914D8" w:rsidRPr="00AE74D7" w:rsidRDefault="00C914D8" w:rsidP="00AE74D7">
      <w:pPr>
        <w:pStyle w:val="WW-Tekstpodstawowy2"/>
        <w:widowControl/>
        <w:suppressAutoHyphens w:val="0"/>
        <w:overflowPunct/>
        <w:autoSpaceDE/>
        <w:spacing w:line="276" w:lineRule="auto"/>
        <w:textAlignment w:val="auto"/>
        <w:rPr>
          <w:rFonts w:ascii="Georgia" w:hAnsi="Georgia" w:cs="Arial"/>
          <w:szCs w:val="22"/>
          <w:lang w:eastAsia="pl-PL"/>
        </w:rPr>
      </w:pPr>
    </w:p>
    <w:p w14:paraId="0B7D9544" w14:textId="02C39B10" w:rsidR="00BB77CA" w:rsidRPr="00AE74D7" w:rsidRDefault="00C914D8" w:rsidP="00AE74D7">
      <w:pPr>
        <w:pStyle w:val="Nagwek1"/>
        <w:numPr>
          <w:ilvl w:val="0"/>
          <w:numId w:val="1"/>
        </w:numPr>
        <w:spacing w:line="276" w:lineRule="auto"/>
        <w:jc w:val="both"/>
        <w:rPr>
          <w:rFonts w:ascii="Georgia" w:hAnsi="Georgia"/>
          <w:bCs/>
          <w:szCs w:val="22"/>
        </w:rPr>
      </w:pPr>
      <w:bookmarkStart w:id="9" w:name="_Toc462902739"/>
      <w:r w:rsidRPr="00AE74D7">
        <w:rPr>
          <w:rFonts w:ascii="Georgia" w:hAnsi="Georgia"/>
          <w:bCs/>
          <w:szCs w:val="22"/>
        </w:rPr>
        <w:t xml:space="preserve">WYKAZ </w:t>
      </w:r>
      <w:bookmarkEnd w:id="9"/>
      <w:r w:rsidR="00C41360" w:rsidRPr="00AE74D7">
        <w:rPr>
          <w:rFonts w:ascii="Georgia" w:hAnsi="Georgia"/>
          <w:bCs/>
          <w:szCs w:val="22"/>
        </w:rPr>
        <w:t>PODMIOTOWYCH ŚRODKÓW DOWODOWYCH OR</w:t>
      </w:r>
      <w:r w:rsidR="00AE6FB9" w:rsidRPr="00AE74D7">
        <w:rPr>
          <w:rFonts w:ascii="Georgia" w:hAnsi="Georgia"/>
          <w:bCs/>
          <w:szCs w:val="22"/>
        </w:rPr>
        <w:t>A</w:t>
      </w:r>
      <w:r w:rsidR="00C41360" w:rsidRPr="00AE74D7">
        <w:rPr>
          <w:rFonts w:ascii="Georgia" w:hAnsi="Georgia"/>
          <w:bCs/>
          <w:szCs w:val="22"/>
        </w:rPr>
        <w:t>Z INNYCH DOKUMNETÓW LUB O</w:t>
      </w:r>
      <w:r w:rsidR="006718CA" w:rsidRPr="00AE74D7">
        <w:rPr>
          <w:rFonts w:ascii="Georgia" w:hAnsi="Georgia"/>
          <w:bCs/>
          <w:szCs w:val="22"/>
        </w:rPr>
        <w:t>Ś</w:t>
      </w:r>
      <w:r w:rsidR="00C41360" w:rsidRPr="00AE74D7">
        <w:rPr>
          <w:rFonts w:ascii="Georgia" w:hAnsi="Georgia"/>
          <w:bCs/>
          <w:szCs w:val="22"/>
        </w:rPr>
        <w:t xml:space="preserve">WIADCZEŃ JAKICH MOŻE ŻĄDAĆ ZAMAWIAJĄCY OD WYKONAWCY W CELU </w:t>
      </w:r>
      <w:r w:rsidRPr="00AE74D7">
        <w:rPr>
          <w:rFonts w:ascii="Georgia" w:hAnsi="Georgia"/>
          <w:bCs/>
          <w:szCs w:val="22"/>
        </w:rPr>
        <w:t>POTWIERDZ</w:t>
      </w:r>
      <w:r w:rsidR="00C41360" w:rsidRPr="00AE74D7">
        <w:rPr>
          <w:rFonts w:ascii="Georgia" w:hAnsi="Georgia"/>
          <w:bCs/>
          <w:szCs w:val="22"/>
        </w:rPr>
        <w:t>ENIA</w:t>
      </w:r>
      <w:r w:rsidRPr="00AE74D7">
        <w:rPr>
          <w:rFonts w:ascii="Georgia" w:hAnsi="Georgia"/>
          <w:bCs/>
          <w:szCs w:val="22"/>
        </w:rPr>
        <w:t xml:space="preserve"> SPEŁNIENIE WARUNKÓW UDZIAŁU W </w:t>
      </w:r>
      <w:r w:rsidR="00A82096" w:rsidRPr="00AE74D7">
        <w:rPr>
          <w:rFonts w:ascii="Georgia" w:hAnsi="Georgia"/>
          <w:bCs/>
          <w:szCs w:val="22"/>
        </w:rPr>
        <w:t xml:space="preserve">POSTĘPOWANIU </w:t>
      </w:r>
      <w:r w:rsidRPr="00AE74D7">
        <w:rPr>
          <w:rFonts w:ascii="Georgia" w:hAnsi="Georgia"/>
          <w:bCs/>
          <w:szCs w:val="22"/>
        </w:rPr>
        <w:t>ORAZ BRAK</w:t>
      </w:r>
      <w:r w:rsidR="00C41360" w:rsidRPr="00AE74D7">
        <w:rPr>
          <w:rFonts w:ascii="Georgia" w:hAnsi="Georgia"/>
          <w:bCs/>
          <w:szCs w:val="22"/>
        </w:rPr>
        <w:t>U</w:t>
      </w:r>
      <w:r w:rsidRPr="00AE74D7">
        <w:rPr>
          <w:rFonts w:ascii="Georgia" w:hAnsi="Georgia"/>
          <w:bCs/>
          <w:szCs w:val="22"/>
        </w:rPr>
        <w:t xml:space="preserve"> </w:t>
      </w:r>
      <w:r w:rsidRPr="00AE74D7">
        <w:rPr>
          <w:rFonts w:ascii="Georgia" w:hAnsi="Georgia"/>
          <w:szCs w:val="22"/>
        </w:rPr>
        <w:t>PODSTAW</w:t>
      </w:r>
      <w:r w:rsidRPr="00AE74D7">
        <w:rPr>
          <w:rFonts w:ascii="Georgia" w:hAnsi="Georgia"/>
          <w:bCs/>
          <w:szCs w:val="22"/>
        </w:rPr>
        <w:t xml:space="preserve"> DO WYKLUCZENIA</w:t>
      </w:r>
    </w:p>
    <w:p w14:paraId="48CA588C" w14:textId="77777777" w:rsidR="0018322E" w:rsidRPr="00AE74D7" w:rsidRDefault="0018322E" w:rsidP="00AE74D7">
      <w:pPr>
        <w:spacing w:line="276" w:lineRule="auto"/>
        <w:rPr>
          <w:rFonts w:ascii="Georgia" w:hAnsi="Georgia"/>
          <w:sz w:val="22"/>
          <w:szCs w:val="22"/>
        </w:rPr>
      </w:pPr>
    </w:p>
    <w:p w14:paraId="22846D19" w14:textId="77777777" w:rsidR="00C96D15" w:rsidRPr="00AE74D7" w:rsidRDefault="00BB77CA" w:rsidP="00AE74D7">
      <w:pPr>
        <w:pStyle w:val="Akapitzlist"/>
        <w:numPr>
          <w:ilvl w:val="1"/>
          <w:numId w:val="1"/>
        </w:numPr>
        <w:spacing w:line="276" w:lineRule="auto"/>
        <w:ind w:left="567" w:hanging="567"/>
        <w:jc w:val="both"/>
        <w:rPr>
          <w:rFonts w:ascii="Georgia" w:hAnsi="Georgia"/>
          <w:bCs/>
          <w:sz w:val="22"/>
          <w:szCs w:val="22"/>
        </w:rPr>
      </w:pPr>
      <w:r w:rsidRPr="00AE74D7">
        <w:rPr>
          <w:rFonts w:ascii="Georgia" w:hAnsi="Georgia"/>
          <w:bCs/>
          <w:sz w:val="22"/>
          <w:szCs w:val="22"/>
        </w:rPr>
        <w:t>Do  oferty  Wykonawca  zobowiązany  jest  dołączyć  aktualne  na  dzień  składania  ofert</w:t>
      </w:r>
      <w:r w:rsidR="0018322E" w:rsidRPr="00AE74D7">
        <w:rPr>
          <w:rFonts w:ascii="Georgia" w:hAnsi="Georgia"/>
          <w:bCs/>
          <w:sz w:val="22"/>
          <w:szCs w:val="22"/>
        </w:rPr>
        <w:t xml:space="preserve"> </w:t>
      </w:r>
      <w:r w:rsidRPr="00AE74D7">
        <w:rPr>
          <w:rFonts w:ascii="Georgia" w:hAnsi="Georgia"/>
          <w:bCs/>
          <w:sz w:val="22"/>
          <w:szCs w:val="22"/>
        </w:rPr>
        <w:t>oświadczenie o spełnianiu warunków udziału w postępowaniu oraz o  braku  podstaw  do wykluczenia z postępowania -zgodnie z Załącznikiem nr</w:t>
      </w:r>
      <w:r w:rsidR="0013147F" w:rsidRPr="00AE74D7">
        <w:rPr>
          <w:rFonts w:ascii="Georgia" w:hAnsi="Georgia"/>
          <w:bCs/>
          <w:sz w:val="22"/>
          <w:szCs w:val="22"/>
        </w:rPr>
        <w:t xml:space="preserve"> 4 </w:t>
      </w:r>
      <w:r w:rsidRPr="00AE74D7">
        <w:rPr>
          <w:rFonts w:ascii="Georgia" w:hAnsi="Georgia"/>
          <w:bCs/>
          <w:sz w:val="22"/>
          <w:szCs w:val="22"/>
        </w:rPr>
        <w:t>do SWZ</w:t>
      </w:r>
    </w:p>
    <w:p w14:paraId="11D08404" w14:textId="4AA030CD" w:rsidR="0018322E" w:rsidRPr="00AE74D7" w:rsidRDefault="00BB77CA" w:rsidP="00AE74D7">
      <w:pPr>
        <w:pStyle w:val="Akapitzlist"/>
        <w:numPr>
          <w:ilvl w:val="1"/>
          <w:numId w:val="1"/>
        </w:numPr>
        <w:spacing w:line="276" w:lineRule="auto"/>
        <w:ind w:left="567" w:hanging="567"/>
        <w:jc w:val="both"/>
        <w:rPr>
          <w:rFonts w:ascii="Georgia" w:hAnsi="Georgia"/>
          <w:bCs/>
          <w:sz w:val="22"/>
          <w:szCs w:val="22"/>
        </w:rPr>
      </w:pPr>
      <w:r w:rsidRPr="00AE74D7">
        <w:rPr>
          <w:rFonts w:ascii="Georgia" w:hAnsi="Georgia"/>
          <w:bCs/>
          <w:sz w:val="22"/>
          <w:szCs w:val="22"/>
        </w:rPr>
        <w:t xml:space="preserve">Informacje  zawarte  w  oświadczeniu,  o  którym mowa w pkt </w:t>
      </w:r>
      <w:r w:rsidR="006718CA" w:rsidRPr="00AE74D7">
        <w:rPr>
          <w:rFonts w:ascii="Georgia" w:hAnsi="Georgia"/>
          <w:bCs/>
          <w:sz w:val="22"/>
          <w:szCs w:val="22"/>
        </w:rPr>
        <w:t>9.1</w:t>
      </w:r>
      <w:r w:rsidRPr="00AE74D7">
        <w:rPr>
          <w:rFonts w:ascii="Georgia" w:hAnsi="Georgia"/>
          <w:bCs/>
          <w:sz w:val="22"/>
          <w:szCs w:val="22"/>
        </w:rPr>
        <w:t xml:space="preserve"> stanowią  wstępne potwierdzenie, że Wykonawca nie podlega wykluczeniu oraz spełnia warunki udziału w postępowaniu.</w:t>
      </w:r>
    </w:p>
    <w:p w14:paraId="2563A449" w14:textId="437FE34E" w:rsidR="0018322E" w:rsidRPr="00AE74D7" w:rsidRDefault="00BB77CA" w:rsidP="00AE74D7">
      <w:pPr>
        <w:pStyle w:val="Akapitzlist"/>
        <w:numPr>
          <w:ilvl w:val="1"/>
          <w:numId w:val="1"/>
        </w:numPr>
        <w:spacing w:line="276" w:lineRule="auto"/>
        <w:ind w:left="567" w:hanging="567"/>
        <w:jc w:val="both"/>
        <w:rPr>
          <w:rFonts w:ascii="Georgia" w:hAnsi="Georgia"/>
          <w:bCs/>
          <w:sz w:val="22"/>
          <w:szCs w:val="22"/>
        </w:rPr>
      </w:pPr>
      <w:r w:rsidRPr="00AE74D7">
        <w:rPr>
          <w:rFonts w:ascii="Georgia" w:hAnsi="Georgia"/>
          <w:bCs/>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13147F" w:rsidRPr="00AE74D7">
        <w:rPr>
          <w:rFonts w:ascii="Georgia" w:hAnsi="Georgia"/>
          <w:bCs/>
          <w:sz w:val="22"/>
          <w:szCs w:val="22"/>
        </w:rPr>
        <w:t xml:space="preserve"> w postaci dokumentów wskazanych w pkt </w:t>
      </w:r>
      <w:r w:rsidR="009D3325" w:rsidRPr="00AE74D7">
        <w:rPr>
          <w:rFonts w:ascii="Georgia" w:hAnsi="Georgia"/>
          <w:bCs/>
          <w:sz w:val="22"/>
          <w:szCs w:val="22"/>
        </w:rPr>
        <w:t>9</w:t>
      </w:r>
      <w:r w:rsidR="0013147F" w:rsidRPr="00AE74D7">
        <w:rPr>
          <w:rFonts w:ascii="Georgia" w:hAnsi="Georgia"/>
          <w:bCs/>
          <w:sz w:val="22"/>
          <w:szCs w:val="22"/>
        </w:rPr>
        <w:t>.4. SWZ</w:t>
      </w:r>
    </w:p>
    <w:p w14:paraId="3ED942ED" w14:textId="0E767DA6" w:rsidR="009D3325" w:rsidRPr="00AE74D7" w:rsidRDefault="00BB77CA" w:rsidP="00AE74D7">
      <w:pPr>
        <w:pStyle w:val="Akapitzlist"/>
        <w:numPr>
          <w:ilvl w:val="1"/>
          <w:numId w:val="1"/>
        </w:numPr>
        <w:spacing w:line="276" w:lineRule="auto"/>
        <w:jc w:val="both"/>
        <w:rPr>
          <w:rFonts w:ascii="Georgia" w:hAnsi="Georgia"/>
          <w:bCs/>
          <w:sz w:val="22"/>
          <w:szCs w:val="22"/>
        </w:rPr>
      </w:pPr>
      <w:r w:rsidRPr="00AE74D7">
        <w:rPr>
          <w:rFonts w:ascii="Georgia" w:hAnsi="Georgia"/>
          <w:bCs/>
          <w:sz w:val="22"/>
          <w:szCs w:val="22"/>
        </w:rPr>
        <w:t>Podmiotowe środki dowodowe wymagane od wykonawcy obejmują:</w:t>
      </w:r>
    </w:p>
    <w:p w14:paraId="72BF119C" w14:textId="77777777" w:rsidR="006718CA" w:rsidRPr="00AE74D7" w:rsidRDefault="006718CA" w:rsidP="00AE74D7">
      <w:pPr>
        <w:pStyle w:val="Akapitzlist"/>
        <w:spacing w:line="276" w:lineRule="auto"/>
        <w:ind w:left="792"/>
        <w:jc w:val="both"/>
        <w:rPr>
          <w:rFonts w:ascii="Georgia" w:hAnsi="Georgia"/>
          <w:bCs/>
          <w:sz w:val="22"/>
          <w:szCs w:val="22"/>
        </w:rPr>
      </w:pPr>
    </w:p>
    <w:p w14:paraId="02A01903" w14:textId="58F56FC3" w:rsidR="003F210C" w:rsidRPr="00AE74D7" w:rsidRDefault="00C07399" w:rsidP="00AE74D7">
      <w:pPr>
        <w:pStyle w:val="Akapitzlist"/>
        <w:numPr>
          <w:ilvl w:val="2"/>
          <w:numId w:val="1"/>
        </w:numPr>
        <w:spacing w:line="276" w:lineRule="auto"/>
        <w:ind w:left="567" w:firstLine="0"/>
        <w:jc w:val="both"/>
        <w:rPr>
          <w:rFonts w:ascii="Georgia" w:hAnsi="Georgia"/>
          <w:bCs/>
          <w:sz w:val="22"/>
          <w:szCs w:val="22"/>
        </w:rPr>
      </w:pPr>
      <w:r w:rsidRPr="00AE74D7">
        <w:rPr>
          <w:rFonts w:ascii="Georgia" w:hAnsi="Georgia"/>
          <w:b/>
          <w:sz w:val="22"/>
          <w:szCs w:val="22"/>
        </w:rPr>
        <w:t xml:space="preserve">OŚWIADCZENIA LUB DOKUMNETY POTWIERDZAJĄCE BRAK PODSTAW DO WYKLUCZENIA WYKONAWCY Z UDZIAŁU W POSTĘPOWANIA </w:t>
      </w:r>
    </w:p>
    <w:p w14:paraId="0389BBD3" w14:textId="77777777" w:rsidR="000D53AA" w:rsidRPr="00AE74D7" w:rsidRDefault="000D53AA" w:rsidP="00AE74D7">
      <w:pPr>
        <w:pStyle w:val="Akapitzlist"/>
        <w:spacing w:line="276" w:lineRule="auto"/>
        <w:rPr>
          <w:rFonts w:ascii="Georgia" w:hAnsi="Georgia"/>
          <w:sz w:val="22"/>
          <w:szCs w:val="22"/>
        </w:rPr>
      </w:pPr>
    </w:p>
    <w:p w14:paraId="3BC264EC" w14:textId="77777777" w:rsidR="009D3325" w:rsidRPr="00AE74D7" w:rsidRDefault="0017454D" w:rsidP="00AE74D7">
      <w:pPr>
        <w:pStyle w:val="Akapitzlist"/>
        <w:numPr>
          <w:ilvl w:val="3"/>
          <w:numId w:val="23"/>
        </w:numPr>
        <w:spacing w:line="276" w:lineRule="auto"/>
        <w:jc w:val="both"/>
        <w:rPr>
          <w:rFonts w:ascii="Georgia" w:hAnsi="Georgia"/>
          <w:sz w:val="22"/>
          <w:szCs w:val="22"/>
        </w:rPr>
      </w:pPr>
      <w:r w:rsidRPr="00AE74D7">
        <w:rPr>
          <w:rFonts w:ascii="Georgia" w:hAnsi="Georgia"/>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AE74D7">
        <w:rPr>
          <w:rFonts w:ascii="Georgia" w:hAnsi="Georgia"/>
          <w:sz w:val="22"/>
          <w:szCs w:val="22"/>
        </w:rPr>
        <w:t>pzp</w:t>
      </w:r>
      <w:proofErr w:type="spellEnd"/>
      <w:r w:rsidRPr="00AE74D7">
        <w:rPr>
          <w:rFonts w:ascii="Georgia" w:hAnsi="Georgia"/>
          <w:sz w:val="22"/>
          <w:szCs w:val="22"/>
        </w:rPr>
        <w:t xml:space="preserve">. </w:t>
      </w:r>
    </w:p>
    <w:p w14:paraId="512710F8" w14:textId="1182DCB8" w:rsidR="00F74CB4" w:rsidRPr="00AE74D7" w:rsidRDefault="0017454D" w:rsidP="00AE74D7">
      <w:pPr>
        <w:pStyle w:val="Akapitzlist"/>
        <w:numPr>
          <w:ilvl w:val="3"/>
          <w:numId w:val="23"/>
        </w:numPr>
        <w:spacing w:line="276" w:lineRule="auto"/>
        <w:jc w:val="both"/>
        <w:rPr>
          <w:rFonts w:ascii="Georgia" w:hAnsi="Georgia"/>
          <w:sz w:val="22"/>
          <w:szCs w:val="22"/>
        </w:rPr>
      </w:pPr>
      <w:r w:rsidRPr="00AE74D7">
        <w:rPr>
          <w:rFonts w:ascii="Georgia" w:hAnsi="Georgia"/>
          <w:sz w:val="22"/>
          <w:szCs w:val="22"/>
        </w:rPr>
        <w:t xml:space="preserve"> oświadczenie wykonawcy, o braku przynależności do tej samej grupy kapitałowej </w:t>
      </w:r>
      <w:r w:rsidR="001E7E80" w:rsidRPr="00AE74D7">
        <w:rPr>
          <w:rFonts w:ascii="Georgia" w:hAnsi="Georgia"/>
          <w:sz w:val="22"/>
          <w:szCs w:val="22"/>
        </w:rPr>
        <w:br/>
      </w:r>
      <w:r w:rsidRPr="00AE74D7">
        <w:rPr>
          <w:rFonts w:ascii="Georgia" w:hAnsi="Georgia"/>
          <w:sz w:val="22"/>
          <w:szCs w:val="22"/>
        </w:rPr>
        <w:t>w rozumieniu ustawy z dnia 16 lutego 2007r. o ochronie konkurencji i konsumentów,</w:t>
      </w:r>
      <w:r w:rsidR="006718CA" w:rsidRPr="00AE74D7">
        <w:rPr>
          <w:rFonts w:ascii="Georgia" w:hAnsi="Georgia"/>
          <w:sz w:val="22"/>
          <w:szCs w:val="22"/>
        </w:rPr>
        <w:t xml:space="preserve"> </w:t>
      </w:r>
      <w:r w:rsidRPr="00AE74D7">
        <w:rPr>
          <w:rFonts w:ascii="Georgia" w:hAnsi="Georgia"/>
          <w:sz w:val="22"/>
          <w:szCs w:val="22"/>
        </w:rPr>
        <w:t xml:space="preserve">z innym wykonawcą, który złożył odrębną ofertę, albo oświadczenie o przynależności do tej samej grupy kapitałowej wraz z dokumentami lub informacjami potwierdzającymi przygotowanie oferty niezależnie od innego wykonawcy należącego do tej samej grupy kapitałowej, zgodne z wzorem stanowiącym Załącznik nr </w:t>
      </w:r>
      <w:r w:rsidR="003D446A" w:rsidRPr="00AE74D7">
        <w:rPr>
          <w:rFonts w:ascii="Georgia" w:hAnsi="Georgia"/>
          <w:sz w:val="22"/>
          <w:szCs w:val="22"/>
        </w:rPr>
        <w:t xml:space="preserve">3 </w:t>
      </w:r>
      <w:r w:rsidRPr="00AE74D7">
        <w:rPr>
          <w:rFonts w:ascii="Georgia" w:hAnsi="Georgia"/>
          <w:sz w:val="22"/>
          <w:szCs w:val="22"/>
        </w:rPr>
        <w:t>do SWZ.</w:t>
      </w:r>
    </w:p>
    <w:p w14:paraId="70FB5ADD" w14:textId="77777777" w:rsidR="006718CA" w:rsidRPr="00AE74D7" w:rsidRDefault="006718CA" w:rsidP="00AE74D7">
      <w:pPr>
        <w:pStyle w:val="Akapitzlist"/>
        <w:spacing w:line="276" w:lineRule="auto"/>
        <w:ind w:left="1080"/>
        <w:jc w:val="both"/>
        <w:rPr>
          <w:rFonts w:ascii="Georgia" w:hAnsi="Georgia"/>
          <w:sz w:val="22"/>
          <w:szCs w:val="22"/>
        </w:rPr>
      </w:pPr>
    </w:p>
    <w:p w14:paraId="60F4CA04" w14:textId="5ACD6B5F" w:rsidR="009D3325" w:rsidRPr="00AE74D7" w:rsidRDefault="00F74CB4" w:rsidP="00AE74D7">
      <w:pPr>
        <w:pStyle w:val="Akapitzlist"/>
        <w:numPr>
          <w:ilvl w:val="2"/>
          <w:numId w:val="1"/>
        </w:numPr>
        <w:spacing w:line="276" w:lineRule="auto"/>
        <w:ind w:left="1134"/>
        <w:jc w:val="both"/>
        <w:rPr>
          <w:rFonts w:ascii="Georgia" w:hAnsi="Georgia"/>
          <w:b/>
          <w:sz w:val="22"/>
          <w:szCs w:val="22"/>
        </w:rPr>
      </w:pPr>
      <w:r w:rsidRPr="00AE74D7">
        <w:rPr>
          <w:rFonts w:ascii="Georgia" w:hAnsi="Georgia"/>
          <w:b/>
          <w:sz w:val="22"/>
          <w:szCs w:val="22"/>
        </w:rPr>
        <w:lastRenderedPageBreak/>
        <w:t>OŚWIADCZENIA LUB DOKUMNETY POTWIERDZAJĄCE SPEŁNIANIE WARUNKÓW UDZIAŁU W POSTĘPOWANIU:</w:t>
      </w:r>
    </w:p>
    <w:p w14:paraId="5989E355" w14:textId="36C0312E" w:rsidR="009D3325" w:rsidRPr="00AE74D7" w:rsidRDefault="007553D2" w:rsidP="00AE74D7">
      <w:pPr>
        <w:pStyle w:val="Akapitzlist"/>
        <w:numPr>
          <w:ilvl w:val="3"/>
          <w:numId w:val="1"/>
        </w:numPr>
        <w:spacing w:line="276" w:lineRule="auto"/>
        <w:jc w:val="both"/>
        <w:rPr>
          <w:rFonts w:ascii="Georgia" w:hAnsi="Georgia"/>
          <w:b/>
          <w:sz w:val="22"/>
          <w:szCs w:val="22"/>
        </w:rPr>
      </w:pPr>
      <w:r w:rsidRPr="007553D2">
        <w:rPr>
          <w:rFonts w:ascii="Georgia" w:hAnsi="Georgia"/>
          <w:sz w:val="22"/>
          <w:szCs w:val="22"/>
        </w:rPr>
        <w:t>wykazu dostaw</w:t>
      </w:r>
      <w:r>
        <w:rPr>
          <w:rFonts w:ascii="Georgia" w:hAnsi="Georgia"/>
          <w:sz w:val="22"/>
          <w:szCs w:val="22"/>
        </w:rPr>
        <w:t xml:space="preserve">, </w:t>
      </w:r>
      <w:r w:rsidRPr="007553D2">
        <w:rPr>
          <w:rFonts w:ascii="Georgia" w:hAnsi="Georgia"/>
          <w:sz w:val="22"/>
          <w:szCs w:val="22"/>
        </w:rPr>
        <w:t>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070C4C" w:rsidRPr="00AE74D7">
        <w:rPr>
          <w:rFonts w:ascii="Georgia" w:hAnsi="Georgia"/>
          <w:sz w:val="22"/>
          <w:szCs w:val="22"/>
        </w:rPr>
        <w:t xml:space="preserve">– zgodnie z wzorem stanowiącym </w:t>
      </w:r>
      <w:r w:rsidR="00D152BB" w:rsidRPr="00AE74D7">
        <w:rPr>
          <w:rFonts w:ascii="Georgia" w:hAnsi="Georgia"/>
          <w:sz w:val="22"/>
          <w:szCs w:val="22"/>
        </w:rPr>
        <w:t xml:space="preserve">Załącznik nr </w:t>
      </w:r>
      <w:r w:rsidR="004022E4" w:rsidRPr="00AE74D7">
        <w:rPr>
          <w:rFonts w:ascii="Georgia" w:hAnsi="Georgia"/>
          <w:sz w:val="22"/>
          <w:szCs w:val="22"/>
        </w:rPr>
        <w:t>6</w:t>
      </w:r>
      <w:r w:rsidR="00D152BB" w:rsidRPr="00AE74D7">
        <w:rPr>
          <w:rFonts w:ascii="Georgia" w:hAnsi="Georgia"/>
          <w:sz w:val="22"/>
          <w:szCs w:val="22"/>
        </w:rPr>
        <w:t xml:space="preserve"> do SWZ</w:t>
      </w:r>
      <w:r w:rsidR="006E0358" w:rsidRPr="00AE74D7">
        <w:rPr>
          <w:rFonts w:ascii="Georgia" w:hAnsi="Georgia"/>
          <w:sz w:val="22"/>
          <w:szCs w:val="22"/>
        </w:rPr>
        <w:t xml:space="preserve">. </w:t>
      </w:r>
      <w:r w:rsidR="00753E03" w:rsidRPr="00AE74D7">
        <w:rPr>
          <w:rFonts w:ascii="Georgia" w:hAnsi="Georgia"/>
          <w:sz w:val="22"/>
          <w:szCs w:val="22"/>
        </w:rPr>
        <w:t xml:space="preserve"> – dokument składany dla każdej części odrębnie.</w:t>
      </w:r>
    </w:p>
    <w:p w14:paraId="351385CB" w14:textId="26CFCB5C" w:rsidR="00315CE4" w:rsidRPr="00AE74D7" w:rsidRDefault="00315CE4" w:rsidP="00AE74D7">
      <w:pPr>
        <w:pStyle w:val="Akapitzlist"/>
        <w:numPr>
          <w:ilvl w:val="3"/>
          <w:numId w:val="1"/>
        </w:numPr>
        <w:spacing w:line="276" w:lineRule="auto"/>
        <w:ind w:left="1843" w:hanging="850"/>
        <w:jc w:val="both"/>
        <w:rPr>
          <w:rFonts w:ascii="Georgia" w:hAnsi="Georgia"/>
          <w:bCs/>
          <w:sz w:val="22"/>
          <w:szCs w:val="22"/>
        </w:rPr>
      </w:pPr>
      <w:r w:rsidRPr="00AE74D7">
        <w:rPr>
          <w:rFonts w:ascii="Georgia" w:hAnsi="Georgia"/>
          <w:bCs/>
          <w:sz w:val="22"/>
          <w:szCs w:val="22"/>
        </w:rPr>
        <w:t>dokumentu potwierdzającego, że wykonawca jest ubezpieczony od odpowiedzialności cywilnej w zakresie prowadzonej działalności związanej z przedmiotem zamówienia ze wskazaniem sumy gwarancyjnej tego ubezpieczenia.</w:t>
      </w:r>
    </w:p>
    <w:p w14:paraId="1C402E92" w14:textId="77777777" w:rsidR="009D3325" w:rsidRPr="00AE74D7" w:rsidRDefault="00C07399" w:rsidP="00AE74D7">
      <w:pPr>
        <w:pStyle w:val="Akapitzlist"/>
        <w:numPr>
          <w:ilvl w:val="2"/>
          <w:numId w:val="1"/>
        </w:numPr>
        <w:spacing w:line="276" w:lineRule="auto"/>
        <w:ind w:left="993" w:hanging="567"/>
        <w:jc w:val="both"/>
        <w:rPr>
          <w:rFonts w:ascii="Georgia" w:hAnsi="Georgia"/>
          <w:b/>
          <w:sz w:val="22"/>
          <w:szCs w:val="22"/>
        </w:rPr>
      </w:pPr>
      <w:r w:rsidRPr="00AE74D7">
        <w:rPr>
          <w:rFonts w:ascii="Georgia" w:hAnsi="Georgia"/>
          <w:b/>
          <w:sz w:val="22"/>
          <w:szCs w:val="22"/>
        </w:rPr>
        <w:t>DOKUMENTY JAKIE WINNI ZŁOŻYĆ WYKONAWCY, KTÓRZY MAJĄ SIEDZIBĘ LUB MIEJSCE ZAMIESZKANIA POZA TERYTORIUM RZECZPOSPOLITEJ POLSKIEJ, W CELU POTWIERDZENIA BRAKU PODSTAW DO WYKLUCZENIA</w:t>
      </w:r>
    </w:p>
    <w:p w14:paraId="20253FD3" w14:textId="785E1BFA" w:rsidR="0030451E" w:rsidRPr="00AE74D7" w:rsidRDefault="00C07399" w:rsidP="00AE74D7">
      <w:pPr>
        <w:pStyle w:val="Akapitzlist"/>
        <w:numPr>
          <w:ilvl w:val="2"/>
          <w:numId w:val="1"/>
        </w:numPr>
        <w:tabs>
          <w:tab w:val="left" w:pos="1418"/>
        </w:tabs>
        <w:spacing w:line="276" w:lineRule="auto"/>
        <w:ind w:left="1418" w:hanging="142"/>
        <w:jc w:val="both"/>
        <w:rPr>
          <w:rFonts w:ascii="Georgia" w:hAnsi="Georgia"/>
          <w:b/>
          <w:sz w:val="22"/>
          <w:szCs w:val="22"/>
        </w:rPr>
      </w:pPr>
      <w:r w:rsidRPr="00AE74D7">
        <w:rPr>
          <w:rFonts w:ascii="Georgia" w:hAnsi="Georgia" w:cs="Calibri"/>
          <w:color w:val="000000"/>
          <w:sz w:val="22"/>
          <w:szCs w:val="22"/>
        </w:rPr>
        <w:t xml:space="preserve">Jeżeli Wykonawca ma siedzibę lub miejsce zamieszkania poza terytorium Rzeczypospolitej Polskiej, zamiast dokumentu, o którym mowa w pkt: </w:t>
      </w:r>
      <w:r w:rsidR="00E0017D" w:rsidRPr="00AE74D7">
        <w:rPr>
          <w:rFonts w:ascii="Georgia" w:hAnsi="Georgia" w:cs="Calibri"/>
          <w:color w:val="000000"/>
          <w:sz w:val="22"/>
          <w:szCs w:val="22"/>
        </w:rPr>
        <w:t>9</w:t>
      </w:r>
      <w:r w:rsidRPr="00AE74D7">
        <w:rPr>
          <w:rFonts w:ascii="Georgia" w:hAnsi="Georgia" w:cs="Calibri"/>
          <w:color w:val="000000"/>
          <w:sz w:val="22"/>
          <w:szCs w:val="22"/>
        </w:rPr>
        <w:t>.</w:t>
      </w:r>
      <w:r w:rsidR="00F74CB4" w:rsidRPr="00AE74D7">
        <w:rPr>
          <w:rFonts w:ascii="Georgia" w:hAnsi="Georgia" w:cs="Calibri"/>
          <w:color w:val="000000"/>
          <w:sz w:val="22"/>
          <w:szCs w:val="22"/>
        </w:rPr>
        <w:t>4.1.1</w:t>
      </w:r>
      <w:r w:rsidRPr="00AE74D7">
        <w:rPr>
          <w:rFonts w:ascii="Georgia" w:hAnsi="Georgia" w:cs="Calibri"/>
          <w:color w:val="000000"/>
          <w:sz w:val="22"/>
          <w:szCs w:val="22"/>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6539F07" w14:textId="75B19D23" w:rsidR="000D53AA" w:rsidRPr="00AE74D7" w:rsidRDefault="000D53AA" w:rsidP="00AE74D7">
      <w:pPr>
        <w:pStyle w:val="Akapitzlist"/>
        <w:widowControl w:val="0"/>
        <w:numPr>
          <w:ilvl w:val="1"/>
          <w:numId w:val="1"/>
        </w:numPr>
        <w:tabs>
          <w:tab w:val="left" w:pos="706"/>
        </w:tabs>
        <w:spacing w:line="276" w:lineRule="auto"/>
        <w:ind w:left="567"/>
        <w:jc w:val="both"/>
        <w:rPr>
          <w:rFonts w:ascii="Georgia" w:hAnsi="Georgia"/>
          <w:bCs/>
          <w:sz w:val="22"/>
          <w:szCs w:val="22"/>
        </w:rPr>
      </w:pPr>
      <w:r w:rsidRPr="00AE74D7">
        <w:rPr>
          <w:rFonts w:ascii="Georgia" w:hAnsi="Georgia"/>
          <w:bCs/>
          <w:sz w:val="22"/>
          <w:szCs w:val="22"/>
        </w:rPr>
        <w:t xml:space="preserve">Na podstawie art. 127 ust. 2 ustawy </w:t>
      </w:r>
      <w:proofErr w:type="spellStart"/>
      <w:r w:rsidRPr="00AE74D7">
        <w:rPr>
          <w:rFonts w:ascii="Georgia" w:hAnsi="Georgia"/>
          <w:bCs/>
          <w:sz w:val="22"/>
          <w:szCs w:val="22"/>
        </w:rPr>
        <w:t>Pzp</w:t>
      </w:r>
      <w:proofErr w:type="spellEnd"/>
      <w:r w:rsidRPr="00AE74D7">
        <w:rPr>
          <w:rFonts w:ascii="Georgia" w:hAnsi="Georgia"/>
          <w:bCs/>
          <w:sz w:val="22"/>
          <w:szCs w:val="22"/>
        </w:rPr>
        <w:t xml:space="preserve"> Wykonawca nie jest zobowiązany do złożenia podmiotowych środków dowodowych, które Zamawiający posiada, jeżeli Wykonawca wskaże te środki oraz potwierdzi ich prawidłowość i aktualność.</w:t>
      </w:r>
    </w:p>
    <w:p w14:paraId="0E02059B" w14:textId="77777777" w:rsidR="000D53AA" w:rsidRPr="00AE74D7" w:rsidRDefault="000D53AA" w:rsidP="00AE74D7">
      <w:pPr>
        <w:pStyle w:val="Akapitzlist"/>
        <w:widowControl w:val="0"/>
        <w:numPr>
          <w:ilvl w:val="1"/>
          <w:numId w:val="1"/>
        </w:numPr>
        <w:tabs>
          <w:tab w:val="left" w:pos="706"/>
        </w:tabs>
        <w:spacing w:line="276" w:lineRule="auto"/>
        <w:ind w:left="567"/>
        <w:jc w:val="both"/>
        <w:rPr>
          <w:rFonts w:ascii="Georgia" w:hAnsi="Georgia"/>
          <w:bCs/>
          <w:sz w:val="22"/>
          <w:szCs w:val="22"/>
        </w:rPr>
      </w:pPr>
      <w:r w:rsidRPr="00AE74D7">
        <w:rPr>
          <w:rFonts w:ascii="Georgia" w:hAnsi="Georgia"/>
          <w:bCs/>
          <w:sz w:val="22"/>
          <w:szCs w:val="22"/>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w:t>
      </w:r>
      <w:r w:rsidRPr="00AE74D7">
        <w:rPr>
          <w:rFonts w:ascii="Georgia" w:hAnsi="Georgia"/>
          <w:bCs/>
          <w:sz w:val="22"/>
          <w:szCs w:val="22"/>
        </w:rPr>
        <w:lastRenderedPageBreak/>
        <w:t>aktualnych oświadczeń lub dokumentów.</w:t>
      </w:r>
    </w:p>
    <w:p w14:paraId="5F160BCA" w14:textId="5E619BAC" w:rsidR="000D53AA" w:rsidRPr="00AE74D7" w:rsidRDefault="000D53AA"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bCs/>
          <w:sz w:val="22"/>
          <w:szCs w:val="22"/>
        </w:rPr>
        <w:t xml:space="preserve">Zgodnie z art. 63 ust. 2 ustawy </w:t>
      </w:r>
      <w:proofErr w:type="spellStart"/>
      <w:r w:rsidRPr="00AE74D7">
        <w:rPr>
          <w:rFonts w:ascii="Georgia" w:hAnsi="Georgia"/>
          <w:bCs/>
          <w:sz w:val="22"/>
          <w:szCs w:val="22"/>
        </w:rPr>
        <w:t>Pzp</w:t>
      </w:r>
      <w:proofErr w:type="spellEnd"/>
      <w:r w:rsidRPr="00AE74D7">
        <w:rPr>
          <w:rFonts w:ascii="Georgia" w:hAnsi="Georgia"/>
          <w:bCs/>
          <w:sz w:val="22"/>
          <w:szCs w:val="22"/>
        </w:rPr>
        <w:t xml:space="preserve"> ofertę, oświadczenie, o którym mowa w art. 125 ust. 1 ustawy </w:t>
      </w:r>
      <w:proofErr w:type="spellStart"/>
      <w:r w:rsidRPr="00AE74D7">
        <w:rPr>
          <w:rFonts w:ascii="Georgia" w:hAnsi="Georgia"/>
          <w:bCs/>
          <w:sz w:val="22"/>
          <w:szCs w:val="22"/>
        </w:rPr>
        <w:t>Pzp</w:t>
      </w:r>
      <w:proofErr w:type="spellEnd"/>
      <w:r w:rsidRPr="00AE74D7">
        <w:rPr>
          <w:rFonts w:ascii="Georgia" w:hAnsi="Georgia"/>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AE74D7" w:rsidRDefault="00A32E1B"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AE74D7" w:rsidRDefault="00A32E1B"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AE74D7" w:rsidRDefault="00A32E1B" w:rsidP="00AE74D7">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E74D7">
        <w:rPr>
          <w:rFonts w:ascii="Georgia" w:hAnsi="Georgia"/>
          <w:sz w:val="22"/>
          <w:szCs w:val="22"/>
        </w:rPr>
        <w:t>Wymagania dotyczące polegania na zdolnościach lub sytuacjach innych podmiotów, o których mowa w ust.1:</w:t>
      </w:r>
    </w:p>
    <w:p w14:paraId="32137D2D"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Wykonawca, który polega na zdolnościach lub sytuacji innych podmiotów musi udowodnić</w:t>
      </w:r>
      <w:r w:rsidR="00C96D15" w:rsidRPr="00AE74D7">
        <w:rPr>
          <w:rFonts w:ascii="Georgia" w:hAnsi="Georgia"/>
          <w:sz w:val="22"/>
          <w:szCs w:val="22"/>
        </w:rPr>
        <w:t xml:space="preserve"> </w:t>
      </w:r>
      <w:r w:rsidRPr="00AE74D7">
        <w:rPr>
          <w:rFonts w:ascii="Georgia" w:hAnsi="Georgi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3D0FE71A"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w:t>
      </w:r>
      <w:r w:rsidRPr="00AE74D7">
        <w:rPr>
          <w:rFonts w:ascii="Georgia" w:hAnsi="Georgia"/>
          <w:sz w:val="22"/>
          <w:szCs w:val="22"/>
        </w:rPr>
        <w:lastRenderedPageBreak/>
        <w:t>udostępniających zasoby.</w:t>
      </w:r>
    </w:p>
    <w:p w14:paraId="2B014330" w14:textId="399B5AA9" w:rsidR="00A32E1B" w:rsidRPr="00AE74D7" w:rsidRDefault="00A32E1B" w:rsidP="00AE74D7">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E74D7">
        <w:rPr>
          <w:rFonts w:ascii="Georgia" w:hAnsi="Georgia"/>
          <w:sz w:val="22"/>
          <w:szCs w:val="22"/>
        </w:rPr>
        <w:t xml:space="preserve">W celu oceny, czy Wykonawca polegając na zdolnościach lub sytuacji innych podmiotów na zasadach określonych w ust. </w:t>
      </w:r>
      <w:r w:rsidR="009D3325" w:rsidRPr="00AE74D7">
        <w:rPr>
          <w:rFonts w:ascii="Georgia" w:hAnsi="Georgia"/>
          <w:sz w:val="22"/>
          <w:szCs w:val="22"/>
        </w:rPr>
        <w:t>9</w:t>
      </w:r>
      <w:r w:rsidRPr="00AE74D7">
        <w:rPr>
          <w:rFonts w:ascii="Georgia" w:hAnsi="Georgia"/>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A4F01B" w14:textId="1C1877C2" w:rsidR="009D3325" w:rsidRPr="00AE74D7" w:rsidRDefault="00A32E1B" w:rsidP="00AE74D7">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AE74D7">
        <w:rPr>
          <w:rFonts w:ascii="Georgia" w:hAnsi="Georgia"/>
          <w:sz w:val="22"/>
          <w:szCs w:val="22"/>
        </w:rPr>
        <w:t xml:space="preserve">składa wraz z ofertą zobowiązanie innego podmiotu do udostępnienia niezbędnych zasobów Wykonawcy - zgodnie z Załącznikiem nr </w:t>
      </w:r>
      <w:r w:rsidR="00E0017D" w:rsidRPr="00AE74D7">
        <w:rPr>
          <w:rFonts w:ascii="Georgia" w:hAnsi="Georgia"/>
          <w:sz w:val="22"/>
          <w:szCs w:val="22"/>
        </w:rPr>
        <w:t>7</w:t>
      </w:r>
      <w:r w:rsidRPr="00AE74D7">
        <w:rPr>
          <w:rFonts w:ascii="Georgia" w:hAnsi="Georgia"/>
          <w:sz w:val="22"/>
          <w:szCs w:val="22"/>
        </w:rPr>
        <w:t xml:space="preserve"> do SWZ</w:t>
      </w:r>
    </w:p>
    <w:p w14:paraId="32CDC354" w14:textId="400C9B0C" w:rsidR="00A32E1B" w:rsidRPr="00AE74D7" w:rsidRDefault="00A32E1B" w:rsidP="00AE74D7">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AE74D7">
        <w:rPr>
          <w:rFonts w:ascii="Georgia" w:hAnsi="Georgia"/>
          <w:sz w:val="22"/>
          <w:szCs w:val="22"/>
        </w:rPr>
        <w:t xml:space="preserve">składa oświadczenie o spełnieniu warunków udziału w postępowaniu oraz  braku podstaw do wykluczenia - zgodnie z Załącznikiem nr </w:t>
      </w:r>
      <w:r w:rsidR="00C96D15" w:rsidRPr="00AE74D7">
        <w:rPr>
          <w:rFonts w:ascii="Georgia" w:hAnsi="Georgia"/>
          <w:sz w:val="22"/>
          <w:szCs w:val="22"/>
        </w:rPr>
        <w:t>4</w:t>
      </w:r>
      <w:r w:rsidRPr="00AE74D7">
        <w:rPr>
          <w:rFonts w:ascii="Georgia" w:hAnsi="Georgia"/>
          <w:sz w:val="22"/>
          <w:szCs w:val="22"/>
        </w:rPr>
        <w:t xml:space="preserve"> do SWZ</w:t>
      </w:r>
    </w:p>
    <w:p w14:paraId="778BFA3D" w14:textId="77777777" w:rsidR="003A1FC5" w:rsidRPr="00AE74D7" w:rsidRDefault="003A1FC5" w:rsidP="00AE74D7">
      <w:pPr>
        <w:spacing w:line="276" w:lineRule="auto"/>
        <w:ind w:left="567" w:hanging="567"/>
        <w:jc w:val="both"/>
        <w:rPr>
          <w:rFonts w:ascii="Georgia" w:hAnsi="Georgia" w:cs="Calibri"/>
          <w:b/>
          <w:color w:val="000000"/>
          <w:sz w:val="22"/>
          <w:szCs w:val="22"/>
        </w:rPr>
      </w:pPr>
    </w:p>
    <w:p w14:paraId="06C7BA4C" w14:textId="4FB14D68" w:rsidR="00C914D8" w:rsidRPr="00AE74D7" w:rsidRDefault="00C914D8" w:rsidP="00AE74D7">
      <w:pPr>
        <w:pStyle w:val="Nagwek1"/>
        <w:numPr>
          <w:ilvl w:val="0"/>
          <w:numId w:val="1"/>
        </w:numPr>
        <w:spacing w:line="276" w:lineRule="auto"/>
        <w:jc w:val="both"/>
        <w:rPr>
          <w:rFonts w:ascii="Georgia" w:hAnsi="Georgia"/>
          <w:bCs/>
          <w:szCs w:val="22"/>
        </w:rPr>
      </w:pPr>
      <w:bookmarkStart w:id="10" w:name="_Toc462902741"/>
      <w:r w:rsidRPr="00AE74D7">
        <w:rPr>
          <w:rFonts w:ascii="Georgia" w:hAnsi="Georgia"/>
          <w:bCs/>
          <w:szCs w:val="22"/>
        </w:rPr>
        <w:t>OPIS SPOSOBU PRZYGOTOWANIA OFERTY</w:t>
      </w:r>
      <w:bookmarkEnd w:id="10"/>
      <w:r w:rsidR="002E56B7" w:rsidRPr="00AE74D7">
        <w:rPr>
          <w:rFonts w:ascii="Georgia" w:hAnsi="Georgia"/>
          <w:bCs/>
          <w:szCs w:val="22"/>
        </w:rPr>
        <w:t xml:space="preserve"> </w:t>
      </w:r>
    </w:p>
    <w:p w14:paraId="37429BAC" w14:textId="77777777" w:rsidR="00C914D8" w:rsidRPr="00AE74D7" w:rsidRDefault="00C914D8" w:rsidP="00AE74D7">
      <w:pPr>
        <w:spacing w:line="276" w:lineRule="auto"/>
        <w:rPr>
          <w:rFonts w:ascii="Georgia" w:hAnsi="Georgia"/>
          <w:sz w:val="22"/>
          <w:szCs w:val="22"/>
        </w:rPr>
      </w:pPr>
    </w:p>
    <w:p w14:paraId="241D9F9C" w14:textId="6170E0D1"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Każdy Wykonawca może złożyć tylko jedną ofertę. Złożenie większej liczby ofert lub oferty zawierającej rozwiązania alternatywne lub oferty wariantowej, spowoduje odrzucenie wszystkich ofert złożonych przez danego Wykonawcę</w:t>
      </w:r>
      <w:r w:rsidR="00753E03" w:rsidRPr="00AE74D7">
        <w:rPr>
          <w:rFonts w:ascii="Georgia" w:hAnsi="Georgia" w:cs="Times New Roman"/>
          <w:b w:val="0"/>
          <w:color w:val="auto"/>
          <w:szCs w:val="22"/>
        </w:rPr>
        <w:t>.</w:t>
      </w:r>
    </w:p>
    <w:p w14:paraId="5A2F43D7" w14:textId="4BF591B7" w:rsidR="00965AF8" w:rsidRPr="00AE74D7" w:rsidRDefault="000D53AA" w:rsidP="003D3EB4">
      <w:pPr>
        <w:pStyle w:val="Nagwek1"/>
        <w:numPr>
          <w:ilvl w:val="1"/>
          <w:numId w:val="1"/>
        </w:numPr>
        <w:spacing w:line="276" w:lineRule="auto"/>
        <w:ind w:left="567" w:hanging="567"/>
        <w:jc w:val="both"/>
        <w:rPr>
          <w:rFonts w:ascii="Georgia" w:hAnsi="Georgia" w:cs="Times New Roman"/>
          <w:bCs/>
          <w:color w:val="auto"/>
          <w:szCs w:val="22"/>
        </w:rPr>
      </w:pPr>
      <w:r w:rsidRPr="00AE74D7">
        <w:rPr>
          <w:rFonts w:ascii="Georgia" w:hAnsi="Georgia" w:cs="Times New Roman"/>
          <w:b w:val="0"/>
          <w:color w:val="auto"/>
          <w:szCs w:val="22"/>
        </w:rPr>
        <w:t xml:space="preserve">Ofertę należy przygotować ściśle według wymagań określonych w SWZ. Wzór Formularza ofertowego stanowi załącznik nr 1 do SWZ. </w:t>
      </w:r>
    </w:p>
    <w:p w14:paraId="6B101A57" w14:textId="428D065B" w:rsidR="00965AF8" w:rsidRPr="00AE74D7" w:rsidRDefault="00965AF8"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Wykonawca może dokonać wyceny zakresu zamówienia </w:t>
      </w:r>
      <w:r w:rsidR="00753E03" w:rsidRPr="00AE74D7">
        <w:rPr>
          <w:rFonts w:ascii="Georgia" w:hAnsi="Georgia" w:cs="Times New Roman"/>
          <w:b w:val="0"/>
          <w:color w:val="auto"/>
          <w:szCs w:val="22"/>
        </w:rPr>
        <w:t xml:space="preserve">dla dowolnie wybranej ilości części. </w:t>
      </w:r>
    </w:p>
    <w:p w14:paraId="74097245" w14:textId="1E66DBEF" w:rsidR="004B6059" w:rsidRPr="00AE74D7" w:rsidRDefault="004B6059"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Wykonawca składa ofertę za pośrednictwem „Formularza do złożenia, zmiany, wycofania oferty lub wniosku” dostępnego na </w:t>
      </w:r>
      <w:proofErr w:type="spellStart"/>
      <w:r w:rsidRPr="00AE74D7">
        <w:rPr>
          <w:rFonts w:ascii="Georgia" w:hAnsi="Georgia" w:cs="Times New Roman"/>
          <w:b w:val="0"/>
          <w:color w:val="auto"/>
          <w:szCs w:val="22"/>
        </w:rPr>
        <w:t>ePUAP</w:t>
      </w:r>
      <w:proofErr w:type="spellEnd"/>
      <w:r w:rsidRPr="00AE74D7">
        <w:rPr>
          <w:rFonts w:ascii="Georgia" w:hAnsi="Georgia" w:cs="Times New Roman"/>
          <w:b w:val="0"/>
          <w:color w:val="auto"/>
          <w:szCs w:val="22"/>
        </w:rPr>
        <w:t xml:space="preserve"> i udostępnionego również na </w:t>
      </w:r>
      <w:proofErr w:type="spellStart"/>
      <w:r w:rsidRPr="00AE74D7">
        <w:rPr>
          <w:rFonts w:ascii="Georgia" w:hAnsi="Georgia" w:cs="Times New Roman"/>
          <w:b w:val="0"/>
          <w:color w:val="auto"/>
          <w:szCs w:val="22"/>
        </w:rPr>
        <w:t>miniPortalu</w:t>
      </w:r>
      <w:proofErr w:type="spellEnd"/>
      <w:r w:rsidRPr="00AE74D7">
        <w:rPr>
          <w:rFonts w:ascii="Georgia" w:hAnsi="Georgia" w:cs="Times New Roman"/>
          <w:b w:val="0"/>
          <w:color w:val="auto"/>
          <w:szCs w:val="22"/>
        </w:rPr>
        <w:t>.</w:t>
      </w:r>
    </w:p>
    <w:p w14:paraId="7B9E169E" w14:textId="77777777" w:rsidR="004B6059" w:rsidRPr="00AE74D7" w:rsidRDefault="004B6059"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Funkcjonalność do zaszyfrowania oferty przez Wykonawcę jest dostępna dla wykonawców na </w:t>
      </w:r>
      <w:proofErr w:type="spellStart"/>
      <w:r w:rsidRPr="00AE74D7">
        <w:rPr>
          <w:rFonts w:ascii="Georgia" w:hAnsi="Georgia" w:cs="Times New Roman"/>
          <w:b w:val="0"/>
          <w:color w:val="auto"/>
          <w:szCs w:val="22"/>
        </w:rPr>
        <w:t>miniPortalu</w:t>
      </w:r>
      <w:proofErr w:type="spellEnd"/>
      <w:r w:rsidRPr="00AE74D7">
        <w:rPr>
          <w:rFonts w:ascii="Georgia" w:hAnsi="Georgia" w:cs="Times New Roman"/>
          <w:b w:val="0"/>
          <w:color w:val="auto"/>
          <w:szCs w:val="22"/>
        </w:rPr>
        <w:t xml:space="preserve">, w szczegółach danego postępowania. W formularzu Oferty Wykonawca zobowiązany jest podać adres skrzynki </w:t>
      </w:r>
      <w:proofErr w:type="spellStart"/>
      <w:r w:rsidRPr="00AE74D7">
        <w:rPr>
          <w:rFonts w:ascii="Georgia" w:hAnsi="Georgia" w:cs="Times New Roman"/>
          <w:b w:val="0"/>
          <w:color w:val="auto"/>
          <w:szCs w:val="22"/>
        </w:rPr>
        <w:t>ePUAP</w:t>
      </w:r>
      <w:proofErr w:type="spellEnd"/>
      <w:r w:rsidRPr="00AE74D7">
        <w:rPr>
          <w:rFonts w:ascii="Georgia" w:hAnsi="Georgia" w:cs="Times New Roman"/>
          <w:b w:val="0"/>
          <w:color w:val="auto"/>
          <w:szCs w:val="22"/>
        </w:rPr>
        <w:t>, na którym prowadzona będzie korespondencja związana z postępowaniem.</w:t>
      </w:r>
    </w:p>
    <w:p w14:paraId="5C75F8CE" w14:textId="77777777" w:rsidR="004B6059" w:rsidRPr="00AE74D7" w:rsidRDefault="004B6059"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Ofertę należy sporządzić w języku polskim.</w:t>
      </w:r>
    </w:p>
    <w:p w14:paraId="32AB9219" w14:textId="77777777" w:rsidR="004B6059" w:rsidRPr="00AE74D7" w:rsidRDefault="004B6059" w:rsidP="00AE74D7">
      <w:pPr>
        <w:pStyle w:val="Nagwek1"/>
        <w:numPr>
          <w:ilvl w:val="1"/>
          <w:numId w:val="1"/>
        </w:numPr>
        <w:spacing w:line="276" w:lineRule="auto"/>
        <w:ind w:left="567" w:hanging="567"/>
        <w:rPr>
          <w:rFonts w:ascii="Georgia" w:hAnsi="Georgia" w:cs="Times New Roman"/>
          <w:b w:val="0"/>
          <w:color w:val="auto"/>
          <w:szCs w:val="22"/>
        </w:rPr>
      </w:pPr>
      <w:r w:rsidRPr="00AE74D7">
        <w:rPr>
          <w:rFonts w:ascii="Georgia" w:hAnsi="Georgia" w:cs="Times New Roman"/>
          <w:b w:val="0"/>
          <w:color w:val="auto"/>
          <w:szCs w:val="22"/>
        </w:rPr>
        <w:t>Ofertę składa się, pod rygorem nieważności, w formie elektronicznej lub w postaci elektronicznej opatrzonej podpisem zaufanym lub podpisem osobistym.</w:t>
      </w:r>
    </w:p>
    <w:p w14:paraId="28DC576C" w14:textId="041F2CB1" w:rsidR="004B6059" w:rsidRPr="00AE74D7" w:rsidRDefault="004B6059" w:rsidP="00AE74D7">
      <w:pPr>
        <w:pStyle w:val="Nagwek1"/>
        <w:numPr>
          <w:ilvl w:val="1"/>
          <w:numId w:val="1"/>
        </w:numPr>
        <w:spacing w:line="276" w:lineRule="auto"/>
        <w:ind w:left="567" w:hanging="567"/>
        <w:rPr>
          <w:rFonts w:ascii="Georgia" w:hAnsi="Georgia" w:cs="Times New Roman"/>
          <w:b w:val="0"/>
          <w:color w:val="auto"/>
          <w:szCs w:val="22"/>
        </w:rPr>
      </w:pPr>
      <w:r w:rsidRPr="00AE74D7">
        <w:rPr>
          <w:rFonts w:ascii="Georgia" w:hAnsi="Georgia" w:cs="Times New Roman"/>
          <w:b w:val="0"/>
          <w:color w:val="auto"/>
          <w:szCs w:val="22"/>
        </w:rPr>
        <w:t>Sposób złożenia oferty, w tym zaszyfrowania oferty opisany został w „Instrukcji użytkownika”, dostępnej na stronie: https://miniportal.uzp.gov.pl/</w:t>
      </w:r>
    </w:p>
    <w:p w14:paraId="2E4EAD05" w14:textId="1CD16A01"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 Na ofertę składają się: </w:t>
      </w:r>
    </w:p>
    <w:p w14:paraId="26F36749" w14:textId="77777777" w:rsidR="00AE74D7" w:rsidRPr="00AE74D7" w:rsidRDefault="000D53AA" w:rsidP="00AE74D7">
      <w:pPr>
        <w:pStyle w:val="Nagwek1"/>
        <w:numPr>
          <w:ilvl w:val="2"/>
          <w:numId w:val="1"/>
        </w:numPr>
        <w:spacing w:line="276" w:lineRule="auto"/>
        <w:ind w:left="1134"/>
        <w:jc w:val="both"/>
        <w:rPr>
          <w:rFonts w:ascii="Georgia" w:hAnsi="Georgia" w:cs="Times New Roman"/>
          <w:b w:val="0"/>
          <w:color w:val="auto"/>
          <w:szCs w:val="22"/>
        </w:rPr>
      </w:pPr>
      <w:r w:rsidRPr="00AE74D7">
        <w:rPr>
          <w:rFonts w:ascii="Georgia" w:hAnsi="Georgia" w:cs="Times New Roman"/>
          <w:b w:val="0"/>
          <w:color w:val="auto"/>
          <w:szCs w:val="22"/>
        </w:rPr>
        <w:t>Formularz oferty zgodny z Załącznikiem Nr 1 do SWZ</w:t>
      </w:r>
      <w:r w:rsidR="00AE74D7" w:rsidRPr="00AE74D7">
        <w:rPr>
          <w:rFonts w:ascii="Georgia" w:hAnsi="Georgia" w:cs="Times New Roman"/>
          <w:b w:val="0"/>
          <w:color w:val="auto"/>
          <w:szCs w:val="22"/>
        </w:rPr>
        <w:t>.</w:t>
      </w:r>
    </w:p>
    <w:p w14:paraId="4CB791EC" w14:textId="066ACDC9" w:rsidR="000D53AA" w:rsidRPr="00AE74D7" w:rsidRDefault="000D53AA" w:rsidP="00AE74D7">
      <w:pPr>
        <w:pStyle w:val="Nagwek1"/>
        <w:numPr>
          <w:ilvl w:val="2"/>
          <w:numId w:val="1"/>
        </w:numPr>
        <w:spacing w:line="276" w:lineRule="auto"/>
        <w:ind w:left="1134"/>
        <w:jc w:val="both"/>
        <w:rPr>
          <w:rFonts w:ascii="Georgia" w:hAnsi="Georgia" w:cs="Times New Roman"/>
          <w:b w:val="0"/>
          <w:color w:val="auto"/>
          <w:szCs w:val="22"/>
        </w:rPr>
      </w:pPr>
      <w:r w:rsidRPr="00AE74D7">
        <w:rPr>
          <w:rFonts w:ascii="Georgia" w:hAnsi="Georgia" w:cs="Times New Roman"/>
          <w:b w:val="0"/>
          <w:color w:val="auto"/>
          <w:szCs w:val="22"/>
        </w:rPr>
        <w:t xml:space="preserve">Oświadczenia lub dokumenty składane razem z ofertą: </w:t>
      </w:r>
    </w:p>
    <w:p w14:paraId="3965F270" w14:textId="77777777" w:rsidR="000D53AA" w:rsidRPr="00AE74D7" w:rsidRDefault="000D53AA" w:rsidP="00AE74D7">
      <w:pPr>
        <w:pStyle w:val="Nagwek1"/>
        <w:numPr>
          <w:ilvl w:val="3"/>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 xml:space="preserve">pełnomocnictwo, w przypadku, gdy ofertę lub załączone do niej oświadczenia lub dokumenty podpisuje pełnomocnik; </w:t>
      </w:r>
    </w:p>
    <w:p w14:paraId="17127527" w14:textId="77777777" w:rsidR="000D53AA" w:rsidRPr="00AE74D7" w:rsidRDefault="000D53AA" w:rsidP="00AE74D7">
      <w:pPr>
        <w:pStyle w:val="Nagwek1"/>
        <w:numPr>
          <w:ilvl w:val="3"/>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 xml:space="preserve">oświadczenie o niepodleganiu wykluczeniu i spełnianiu warunków udziału w postępowaniu, zgodne w treści z Załącznikiem nr 4 do SWZ, aktualne na dzień składania ofert, celem potwierdzenia, że Wykonawca nie podlega wykluczeniu z postępowania na podstawie art. 108 ust. 1 oraz art. 109 ust. 1 pkt 4, 5, 7-10 ustawy </w:t>
      </w:r>
      <w:proofErr w:type="spellStart"/>
      <w:r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 xml:space="preserve"> oraz spełnia warunki udziału w postępowaniu określone w SWZ. W przypadku wspólnego ubiegania się o </w:t>
      </w:r>
      <w:r w:rsidRPr="00AE74D7">
        <w:rPr>
          <w:rFonts w:ascii="Georgia" w:hAnsi="Georgia" w:cs="Times New Roman"/>
          <w:b w:val="0"/>
          <w:color w:val="auto"/>
          <w:szCs w:val="22"/>
        </w:rPr>
        <w:lastRenderedPageBreak/>
        <w:t>zamówienie przez Wykonawców oświadczenie składa każdy z Wykonawców wspólnie ubiegających się o zamówienie.</w:t>
      </w:r>
    </w:p>
    <w:p w14:paraId="3A251111" w14:textId="74FC6337" w:rsidR="000D53AA" w:rsidRPr="00AE74D7" w:rsidRDefault="000D53AA" w:rsidP="00AE74D7">
      <w:pPr>
        <w:pStyle w:val="Nagwek1"/>
        <w:numPr>
          <w:ilvl w:val="3"/>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sidRPr="00AE74D7">
        <w:rPr>
          <w:rFonts w:ascii="Georgia" w:hAnsi="Georgia" w:cs="Times New Roman"/>
          <w:b w:val="0"/>
          <w:color w:val="auto"/>
          <w:szCs w:val="22"/>
        </w:rPr>
        <w:t xml:space="preserve"> zgodnie z Załącznikiem nr 4 do SWZ</w:t>
      </w:r>
    </w:p>
    <w:p w14:paraId="6996B2F9"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Oferta sporządzana jest w języku polskim, z zachowaniem postaci elektronicznej </w:t>
      </w:r>
      <w:r w:rsidRPr="00AE74D7">
        <w:rPr>
          <w:rFonts w:ascii="Georgia" w:hAnsi="Georgia" w:cs="Times New Roman"/>
          <w:b w:val="0"/>
          <w:color w:val="auto"/>
          <w:szCs w:val="22"/>
        </w:rPr>
        <w:br/>
        <w:t>w formacie danych: .pdf, .</w:t>
      </w:r>
      <w:proofErr w:type="spellStart"/>
      <w:r w:rsidRPr="00AE74D7">
        <w:rPr>
          <w:rFonts w:ascii="Georgia" w:hAnsi="Georgia" w:cs="Times New Roman"/>
          <w:b w:val="0"/>
          <w:color w:val="auto"/>
          <w:szCs w:val="22"/>
        </w:rPr>
        <w:t>doc</w:t>
      </w:r>
      <w:proofErr w:type="spellEnd"/>
      <w:r w:rsidRPr="00AE74D7">
        <w:rPr>
          <w:rFonts w:ascii="Georgia" w:hAnsi="Georgia" w:cs="Times New Roman"/>
          <w:b w:val="0"/>
          <w:color w:val="auto"/>
          <w:szCs w:val="22"/>
        </w:rPr>
        <w:t>, .</w:t>
      </w:r>
      <w:proofErr w:type="spellStart"/>
      <w:r w:rsidRPr="00AE74D7">
        <w:rPr>
          <w:rFonts w:ascii="Georgia" w:hAnsi="Georgia" w:cs="Times New Roman"/>
          <w:b w:val="0"/>
          <w:color w:val="auto"/>
          <w:szCs w:val="22"/>
        </w:rPr>
        <w:t>docx</w:t>
      </w:r>
      <w:proofErr w:type="spellEnd"/>
      <w:r w:rsidRPr="00AE74D7">
        <w:rPr>
          <w:rFonts w:ascii="Georgia" w:hAnsi="Georgia" w:cs="Times New Roman"/>
          <w:b w:val="0"/>
          <w:color w:val="auto"/>
          <w:szCs w:val="22"/>
        </w:rPr>
        <w:t>, .rtf, .</w:t>
      </w:r>
      <w:proofErr w:type="spellStart"/>
      <w:r w:rsidRPr="00AE74D7">
        <w:rPr>
          <w:rFonts w:ascii="Georgia" w:hAnsi="Georgia" w:cs="Times New Roman"/>
          <w:b w:val="0"/>
          <w:color w:val="auto"/>
          <w:szCs w:val="22"/>
        </w:rPr>
        <w:t>xps</w:t>
      </w:r>
      <w:proofErr w:type="spellEnd"/>
      <w:r w:rsidRPr="00AE74D7">
        <w:rPr>
          <w:rFonts w:ascii="Georgia" w:hAnsi="Georgia" w:cs="Times New Roman"/>
          <w:b w:val="0"/>
          <w:color w:val="auto"/>
          <w:szCs w:val="22"/>
        </w:rPr>
        <w:t>, .</w:t>
      </w:r>
      <w:proofErr w:type="spellStart"/>
      <w:r w:rsidRPr="00AE74D7">
        <w:rPr>
          <w:rFonts w:ascii="Georgia" w:hAnsi="Georgia" w:cs="Times New Roman"/>
          <w:b w:val="0"/>
          <w:color w:val="auto"/>
          <w:szCs w:val="22"/>
        </w:rPr>
        <w:t>odt</w:t>
      </w:r>
      <w:proofErr w:type="spellEnd"/>
      <w:r w:rsidRPr="00AE74D7">
        <w:rPr>
          <w:rFonts w:ascii="Georgia" w:hAnsi="Georgia"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AE74D7">
        <w:rPr>
          <w:rFonts w:ascii="Georgia" w:hAnsi="Georgia" w:cs="Times New Roman"/>
          <w:b w:val="0"/>
          <w:color w:val="auto"/>
          <w:szCs w:val="22"/>
        </w:rPr>
        <w:t>ych</w:t>
      </w:r>
      <w:proofErr w:type="spellEnd"/>
      <w:r w:rsidRPr="00AE74D7">
        <w:rPr>
          <w:rFonts w:ascii="Georgia" w:hAnsi="Georgia" w:cs="Times New Roman"/>
          <w:b w:val="0"/>
          <w:color w:val="auto"/>
          <w:szCs w:val="22"/>
        </w:rPr>
        <w:t xml:space="preserve">) status prawny Wykonawcy(ów) lub pełnomocnictwa (pełnomocnictw) wynika, iż do reprezentowania Wykonawcy(ów) upoważnionych jest łącznie kilka osób, dokumenty wchodzące w skład oferty muszą być podpisane przez wszystkie te osoby. </w:t>
      </w:r>
    </w:p>
    <w:p w14:paraId="13A9413E"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Upoważnienie osób podpisujących ofertę wynikać musi bezpośrednio </w:t>
      </w:r>
      <w:r w:rsidRPr="00AE74D7">
        <w:rPr>
          <w:rFonts w:ascii="Georgia" w:hAnsi="Georgia" w:cs="Times New Roman"/>
          <w:b w:val="0"/>
          <w:color w:val="auto"/>
          <w:szCs w:val="22"/>
        </w:rPr>
        <w:br/>
        <w:t xml:space="preserve">z dokumentów dołączonych do oferty. Oznacza to, że jeżeli upoważnienie takie </w:t>
      </w:r>
      <w:r w:rsidRPr="00AE74D7">
        <w:rPr>
          <w:rFonts w:ascii="Georgia" w:hAnsi="Georgia" w:cs="Times New Roman"/>
          <w:b w:val="0"/>
          <w:color w:val="auto"/>
          <w:szCs w:val="22"/>
        </w:rPr>
        <w:br/>
        <w:t xml:space="preserve">nie wynika wprost z dokumentu stwierdzającego status prawny Wykonawcy (odpisu z właściwego rejestru), to do oferty należy dołączyć stosowne pełnomocnictwo wystawione przez osoby do tego upoważnione. </w:t>
      </w:r>
    </w:p>
    <w:p w14:paraId="5F389D78" w14:textId="1E4EF04D"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w:t>
      </w:r>
      <w:r w:rsidRPr="00AE74D7">
        <w:rPr>
          <w:rFonts w:ascii="Georgia" w:hAnsi="Georgia" w:cs="Times New Roman"/>
          <w:b w:val="0"/>
          <w:color w:val="auto"/>
          <w:szCs w:val="22"/>
        </w:rPr>
        <w:br/>
        <w:t xml:space="preserve">za zgodność z oryginałem. Wraz z pełnomocnictwem należy złożyć, w oryginale </w:t>
      </w:r>
      <w:r w:rsidRPr="00AE74D7">
        <w:rPr>
          <w:rFonts w:ascii="Georgia" w:hAnsi="Georgia" w:cs="Times New Roman"/>
          <w:b w:val="0"/>
          <w:color w:val="auto"/>
          <w:szCs w:val="22"/>
        </w:rPr>
        <w:br/>
        <w:t>w postaci dokumentu elektronicznego albo cyfrowego odwzorowania tego dokumentu poświadczonego za zgodność z oryginałem, dokumenty, z których wynika uprawnienie osób udzielających pełnomocnictwa do reprezentowania danego podmiotu.</w:t>
      </w:r>
    </w:p>
    <w:p w14:paraId="19FDFC68"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Dokumenty potwierdzające uprawnienie do podpisania oferty oraz do podpisania lub poświadczenia za zgodność z oryginałem składanych oświadczeń </w:t>
      </w:r>
      <w:r w:rsidRPr="00AE74D7">
        <w:rPr>
          <w:rFonts w:ascii="Georgia" w:hAnsi="Georgia" w:cs="Times New Roman"/>
          <w:b w:val="0"/>
          <w:color w:val="auto"/>
          <w:szCs w:val="22"/>
        </w:rPr>
        <w:br/>
        <w:t xml:space="preserve">lub dokumentów (inne niż pełnomocnictwo) muszą być złożone w oryginale </w:t>
      </w:r>
      <w:r w:rsidRPr="00AE74D7">
        <w:rPr>
          <w:rFonts w:ascii="Georgia" w:hAnsi="Georgia" w:cs="Times New Roman"/>
          <w:b w:val="0"/>
          <w:color w:val="auto"/>
          <w:szCs w:val="22"/>
        </w:rPr>
        <w:br/>
        <w:t>w postaci dokumentu elektronicznego albo cyfrowego odwzorowania tego dokumentu poświadczonego za zgodność z oryginałem.</w:t>
      </w:r>
    </w:p>
    <w:p w14:paraId="3FC8E644"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Wykonawca ponosi wszelkie koszty związane z przygotowaniem i złożeniem oferty. </w:t>
      </w:r>
    </w:p>
    <w:p w14:paraId="1936994B" w14:textId="55658A85"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 w:val="0"/>
          <w:color w:val="auto"/>
          <w:szCs w:val="22"/>
        </w:rPr>
        <w:t xml:space="preserve">W przypadku zastrzeżenia części oferty jako tajemnica przedsiębiorstwa </w:t>
      </w:r>
      <w:r w:rsidRPr="00AE74D7">
        <w:rPr>
          <w:rFonts w:ascii="Georgia" w:hAnsi="Georgia" w:cs="Times New Roman"/>
          <w:b w:val="0"/>
          <w:color w:val="auto"/>
          <w:szCs w:val="22"/>
        </w:rPr>
        <w:br/>
        <w:t xml:space="preserve">na podstawie art. </w:t>
      </w:r>
      <w:r w:rsidR="00C96D15" w:rsidRPr="00AE74D7">
        <w:rPr>
          <w:rFonts w:ascii="Georgia" w:hAnsi="Georgia" w:cs="Times New Roman"/>
          <w:b w:val="0"/>
          <w:color w:val="auto"/>
          <w:szCs w:val="22"/>
        </w:rPr>
        <w:t>1</w:t>
      </w:r>
      <w:r w:rsidRPr="00AE74D7">
        <w:rPr>
          <w:rFonts w:ascii="Georgia" w:hAnsi="Georgia" w:cs="Times New Roman"/>
          <w:b w:val="0"/>
          <w:color w:val="auto"/>
          <w:szCs w:val="22"/>
        </w:rPr>
        <w:t xml:space="preserve">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w:t>
      </w:r>
      <w:r w:rsidRPr="00AE74D7">
        <w:rPr>
          <w:rFonts w:ascii="Georgia" w:hAnsi="Georgia" w:cs="Times New Roman"/>
          <w:b w:val="0"/>
          <w:color w:val="auto"/>
          <w:szCs w:val="22"/>
        </w:rPr>
        <w:br/>
        <w:t xml:space="preserve">z dnia 16 kwietnia 1993 r. o zwalczaniu nieuczciwej konkurencji, które Wykonawca zastrzeże jako tajemnicę przedsiębiorstwa, powinny zostać złożone w osobnym pliku </w:t>
      </w:r>
      <w:r w:rsidRPr="00AE74D7">
        <w:rPr>
          <w:rFonts w:ascii="Georgia" w:hAnsi="Georgia" w:cs="Times New Roman"/>
          <w:b w:val="0"/>
          <w:color w:val="auto"/>
          <w:szCs w:val="22"/>
        </w:rPr>
        <w:lastRenderedPageBreak/>
        <w:t>wraz z jednoczesnym zaznaczeniem pliku „Załącznik stanowiący tajemnicę przedsiębiorstwa”.</w:t>
      </w:r>
    </w:p>
    <w:p w14:paraId="5EA39CE0"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Cs/>
          <w:color w:val="auto"/>
          <w:szCs w:val="22"/>
        </w:rPr>
      </w:pPr>
      <w:r w:rsidRPr="00AE74D7">
        <w:rPr>
          <w:rFonts w:ascii="Georgia" w:hAnsi="Georgia"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t>
      </w:r>
      <w:r w:rsidRPr="00AE74D7">
        <w:rPr>
          <w:rFonts w:ascii="Georgia" w:hAnsi="Georgia" w:cs="Times New Roman"/>
          <w:b w:val="0"/>
          <w:color w:val="auto"/>
          <w:szCs w:val="22"/>
        </w:rPr>
        <w:br/>
        <w:t>w tym pliku odpowiednio kwalifikowanym podpisem elektronicznym, podpisem zaufanym lub podpisem osobistym.</w:t>
      </w:r>
    </w:p>
    <w:p w14:paraId="45C613EB" w14:textId="77777777" w:rsidR="000D53AA" w:rsidRPr="00AE74D7" w:rsidRDefault="000D53AA" w:rsidP="00AE74D7">
      <w:pPr>
        <w:pStyle w:val="Nagwek1"/>
        <w:numPr>
          <w:ilvl w:val="1"/>
          <w:numId w:val="1"/>
        </w:numPr>
        <w:spacing w:line="276" w:lineRule="auto"/>
        <w:ind w:left="567" w:hanging="567"/>
        <w:jc w:val="both"/>
        <w:rPr>
          <w:rFonts w:ascii="Georgia" w:hAnsi="Georgia" w:cs="Times New Roman"/>
          <w:b w:val="0"/>
          <w:color w:val="auto"/>
          <w:szCs w:val="22"/>
        </w:rPr>
      </w:pPr>
      <w:r w:rsidRPr="00AE74D7">
        <w:rPr>
          <w:rFonts w:ascii="Georgia" w:hAnsi="Georgia" w:cs="Times New Roman"/>
          <w:bCs/>
          <w:color w:val="auto"/>
          <w:szCs w:val="22"/>
        </w:rPr>
        <w:t>OFERTA ZŁOŻONA WSPÓLNIE PRZEZ WYKONAWCÓW – KONSORCJUM</w:t>
      </w:r>
    </w:p>
    <w:p w14:paraId="5AF6F057" w14:textId="77777777" w:rsidR="000D53AA" w:rsidRPr="00AE74D7" w:rsidRDefault="000D53AA" w:rsidP="00AE74D7">
      <w:pPr>
        <w:pStyle w:val="Nagwek1"/>
        <w:numPr>
          <w:ilvl w:val="2"/>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 xml:space="preserve">Zamawiający dopuszcza możliwość składania oferty przez dwóch lub więcej Wykonawców (w ramach oferty wspólnej w rozumieniu art. 58 ustawy </w:t>
      </w:r>
      <w:proofErr w:type="spellStart"/>
      <w:r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 xml:space="preserve">) pod warunkiem, że taka oferta spełniać będzie następujące wymagania: </w:t>
      </w:r>
    </w:p>
    <w:p w14:paraId="4E6F2EDE" w14:textId="77777777"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.Pełnomocnictwo lub inny dokument (np. umowa konsorcjum, spółki cywilnej) z którego wynika takie pełnomocnictwo należy złożyć razem z ofertą. </w:t>
      </w:r>
    </w:p>
    <w:p w14:paraId="3B9A570A" w14:textId="0F20A566"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W odniesieniu do warunków określonych w pkt </w:t>
      </w:r>
      <w:r w:rsidR="000856FE">
        <w:rPr>
          <w:rFonts w:ascii="Georgia" w:hAnsi="Georgia" w:cs="Times New Roman"/>
          <w:b w:val="0"/>
          <w:color w:val="auto"/>
          <w:szCs w:val="22"/>
        </w:rPr>
        <w:t xml:space="preserve">7.1 i </w:t>
      </w:r>
      <w:r w:rsidRPr="00AE74D7">
        <w:rPr>
          <w:rFonts w:ascii="Georgia" w:hAnsi="Georgia" w:cs="Times New Roman"/>
          <w:b w:val="0"/>
          <w:color w:val="auto"/>
          <w:szCs w:val="22"/>
        </w:rPr>
        <w:t xml:space="preserve">7.2 SWZ, wymagania te muszą być spełnione wspólnie przez Wykonawców składających ofertę wspólną (nie musi ich spełniać osobno każdy z Wykonawców składających ofertę wspólną). </w:t>
      </w:r>
    </w:p>
    <w:p w14:paraId="2B09F5D2" w14:textId="32147519" w:rsidR="000D53AA" w:rsidRPr="00AE74D7" w:rsidRDefault="000D53AA" w:rsidP="00AE74D7">
      <w:pPr>
        <w:pStyle w:val="Nagwek1"/>
        <w:numPr>
          <w:ilvl w:val="3"/>
          <w:numId w:val="1"/>
        </w:numPr>
        <w:spacing w:line="276" w:lineRule="auto"/>
        <w:ind w:left="2410" w:hanging="910"/>
        <w:jc w:val="both"/>
        <w:rPr>
          <w:rFonts w:ascii="Georgia" w:hAnsi="Georgia" w:cs="Times New Roman"/>
          <w:b w:val="0"/>
          <w:color w:val="auto"/>
          <w:szCs w:val="22"/>
        </w:rPr>
      </w:pPr>
      <w:r w:rsidRPr="00AE74D7">
        <w:rPr>
          <w:rFonts w:ascii="Georgia" w:hAnsi="Georgia" w:cs="Times New Roman"/>
          <w:b w:val="0"/>
          <w:color w:val="auto"/>
          <w:szCs w:val="22"/>
        </w:rPr>
        <w:t xml:space="preserve">Każdy z Wykonawców wspólnie ubiegających się o zamówienie składa oświadczenie zgodne z treścią Załącznika Nr </w:t>
      </w:r>
      <w:r w:rsidR="00C0246D" w:rsidRPr="00AE74D7">
        <w:rPr>
          <w:rFonts w:ascii="Georgia" w:hAnsi="Georgia" w:cs="Times New Roman"/>
          <w:b w:val="0"/>
          <w:color w:val="auto"/>
          <w:szCs w:val="22"/>
        </w:rPr>
        <w:t>4</w:t>
      </w:r>
      <w:r w:rsidRPr="00AE74D7">
        <w:rPr>
          <w:rFonts w:ascii="Georgia" w:hAnsi="Georgia" w:cs="Times New Roman"/>
          <w:b w:val="0"/>
          <w:color w:val="auto"/>
          <w:szCs w:val="22"/>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sidRPr="00AE74D7">
        <w:rPr>
          <w:rFonts w:ascii="Georgia" w:hAnsi="Georgia" w:cs="Times New Roman"/>
          <w:b w:val="0"/>
          <w:color w:val="auto"/>
          <w:szCs w:val="22"/>
        </w:rPr>
        <w:t xml:space="preserve"> Dodatkowo członkowie Konsorcjum na podstawie art. 117 ust. 4 wskazują podziały zadań między podmiotami tworzącymi Konsorcjum, wzór oświadczenia znajduje się w Załączniku nr </w:t>
      </w:r>
      <w:r w:rsidR="004B275D" w:rsidRPr="00AE74D7">
        <w:rPr>
          <w:rFonts w:ascii="Georgia" w:hAnsi="Georgia" w:cs="Times New Roman"/>
          <w:b w:val="0"/>
          <w:color w:val="auto"/>
          <w:szCs w:val="22"/>
        </w:rPr>
        <w:t>8</w:t>
      </w:r>
      <w:r w:rsidR="00C2713A" w:rsidRPr="00AE74D7">
        <w:rPr>
          <w:rFonts w:ascii="Georgia" w:hAnsi="Georgia" w:cs="Times New Roman"/>
          <w:b w:val="0"/>
          <w:color w:val="auto"/>
          <w:szCs w:val="22"/>
        </w:rPr>
        <w:t xml:space="preserve"> do SWZ</w:t>
      </w:r>
    </w:p>
    <w:p w14:paraId="3828554D" w14:textId="75BDAC44" w:rsidR="000D53AA" w:rsidRPr="00AE74D7" w:rsidRDefault="000D53AA" w:rsidP="00AE74D7">
      <w:pPr>
        <w:pStyle w:val="Nagwek1"/>
        <w:numPr>
          <w:ilvl w:val="2"/>
          <w:numId w:val="1"/>
        </w:numPr>
        <w:spacing w:line="276" w:lineRule="auto"/>
        <w:jc w:val="both"/>
        <w:rPr>
          <w:rFonts w:ascii="Georgia" w:hAnsi="Georgia" w:cs="Times New Roman"/>
          <w:b w:val="0"/>
          <w:color w:val="auto"/>
          <w:szCs w:val="22"/>
        </w:rPr>
      </w:pPr>
      <w:r w:rsidRPr="00AE74D7">
        <w:rPr>
          <w:rFonts w:ascii="Georgia" w:hAnsi="Georgia" w:cs="Times New Roman"/>
          <w:b w:val="0"/>
          <w:color w:val="auto"/>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753E03" w:rsidRPr="00AE74D7">
        <w:rPr>
          <w:rFonts w:ascii="Georgia" w:hAnsi="Georgia" w:cs="Times New Roman"/>
          <w:b w:val="0"/>
          <w:color w:val="auto"/>
          <w:szCs w:val="22"/>
        </w:rPr>
        <w:t xml:space="preserve"> zgodnie z art. 117 </w:t>
      </w:r>
      <w:r w:rsidR="00753E03" w:rsidRPr="00AE74D7">
        <w:rPr>
          <w:rFonts w:ascii="Georgia" w:hAnsi="Georgia" w:cs="Times New Roman"/>
          <w:b w:val="0"/>
          <w:color w:val="auto"/>
          <w:szCs w:val="22"/>
        </w:rPr>
        <w:lastRenderedPageBreak/>
        <w:t xml:space="preserve">ust. 4 Ustawy </w:t>
      </w:r>
      <w:proofErr w:type="spellStart"/>
      <w:r w:rsidR="00753E03" w:rsidRPr="00AE74D7">
        <w:rPr>
          <w:rFonts w:ascii="Georgia" w:hAnsi="Georgia" w:cs="Times New Roman"/>
          <w:b w:val="0"/>
          <w:color w:val="auto"/>
          <w:szCs w:val="22"/>
        </w:rPr>
        <w:t>Pzp</w:t>
      </w:r>
      <w:proofErr w:type="spellEnd"/>
      <w:r w:rsidRPr="00AE74D7">
        <w:rPr>
          <w:rFonts w:ascii="Georgia" w:hAnsi="Georgia" w:cs="Times New Roman"/>
          <w:b w:val="0"/>
          <w:color w:val="auto"/>
          <w:szCs w:val="22"/>
        </w:rPr>
        <w:t>.</w:t>
      </w:r>
      <w:r w:rsidR="00C2713A" w:rsidRPr="00AE74D7">
        <w:rPr>
          <w:rFonts w:ascii="Georgia" w:hAnsi="Georgia" w:cs="Times New Roman"/>
          <w:b w:val="0"/>
          <w:color w:val="auto"/>
          <w:szCs w:val="22"/>
        </w:rPr>
        <w:t xml:space="preserve"> Wzór oświadczenia został zawarty w Załączniku nr </w:t>
      </w:r>
      <w:r w:rsidR="004B275D" w:rsidRPr="00AE74D7">
        <w:rPr>
          <w:rFonts w:ascii="Georgia" w:hAnsi="Georgia" w:cs="Times New Roman"/>
          <w:b w:val="0"/>
          <w:color w:val="auto"/>
          <w:szCs w:val="22"/>
        </w:rPr>
        <w:t>8</w:t>
      </w:r>
      <w:r w:rsidR="00C2713A" w:rsidRPr="00AE74D7">
        <w:rPr>
          <w:rFonts w:ascii="Georgia" w:hAnsi="Georgia" w:cs="Times New Roman"/>
          <w:b w:val="0"/>
          <w:color w:val="auto"/>
          <w:szCs w:val="22"/>
        </w:rPr>
        <w:t xml:space="preserve"> do SWZ</w:t>
      </w:r>
    </w:p>
    <w:p w14:paraId="7E5D46E8" w14:textId="5EEFC3CD" w:rsidR="000D53AA" w:rsidRPr="00AE74D7" w:rsidRDefault="000D53AA" w:rsidP="00AE74D7">
      <w:pPr>
        <w:pStyle w:val="Nagwek1"/>
        <w:numPr>
          <w:ilvl w:val="2"/>
          <w:numId w:val="1"/>
        </w:numPr>
        <w:spacing w:line="276" w:lineRule="auto"/>
        <w:jc w:val="both"/>
        <w:rPr>
          <w:rFonts w:ascii="Georgia" w:hAnsi="Georgia" w:cs="Times New Roman"/>
          <w:b w:val="0"/>
          <w:color w:val="auto"/>
          <w:szCs w:val="22"/>
        </w:rPr>
      </w:pPr>
      <w:r w:rsidRPr="00AE74D7">
        <w:rPr>
          <w:rFonts w:ascii="Georgia" w:hAnsi="Georgia"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w:t>
      </w:r>
      <w:r w:rsidR="00E01CB2" w:rsidRPr="00AE74D7">
        <w:rPr>
          <w:rFonts w:ascii="Georgia" w:hAnsi="Georgia" w:cs="Times New Roman"/>
          <w:color w:val="auto"/>
          <w:szCs w:val="22"/>
        </w:rPr>
        <w:t>§</w:t>
      </w:r>
      <w:r w:rsidRPr="00AE74D7">
        <w:rPr>
          <w:rFonts w:ascii="Georgia" w:hAnsi="Georgia" w:cs="Times New Roman"/>
          <w:color w:val="auto"/>
          <w:szCs w:val="22"/>
        </w:rPr>
        <w:t xml:space="preserve"> 2 ustawy z dnia 14 lutego 1991r. </w:t>
      </w:r>
      <w:r w:rsidRPr="00AE74D7">
        <w:rPr>
          <w:rFonts w:ascii="Georgia" w:hAnsi="Georgia" w:cs="Times New Roman"/>
          <w:b w:val="0"/>
          <w:color w:val="auto"/>
          <w:szCs w:val="22"/>
        </w:rPr>
        <w:t xml:space="preserve">- </w:t>
      </w:r>
      <w:r w:rsidRPr="00AE74D7">
        <w:rPr>
          <w:rFonts w:ascii="Georgia" w:hAnsi="Georgia" w:cs="Times New Roman"/>
          <w:color w:val="auto"/>
          <w:szCs w:val="22"/>
        </w:rPr>
        <w:t>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AE74D7" w:rsidRDefault="000D53AA" w:rsidP="00AE74D7">
      <w:pPr>
        <w:pStyle w:val="Akapitzlist"/>
        <w:widowControl w:val="0"/>
        <w:numPr>
          <w:ilvl w:val="1"/>
          <w:numId w:val="1"/>
        </w:numPr>
        <w:spacing w:line="276" w:lineRule="auto"/>
        <w:ind w:left="567" w:hanging="567"/>
        <w:jc w:val="both"/>
        <w:rPr>
          <w:rFonts w:ascii="Georgia" w:hAnsi="Georgia"/>
          <w:sz w:val="22"/>
          <w:szCs w:val="22"/>
        </w:rPr>
      </w:pPr>
      <w:r w:rsidRPr="00AE74D7">
        <w:rPr>
          <w:rFonts w:ascii="Georgia" w:hAnsi="Georgia"/>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AE74D7">
        <w:rPr>
          <w:rFonts w:ascii="Georgia" w:hAnsi="Georgia"/>
          <w:sz w:val="22"/>
          <w:szCs w:val="22"/>
        </w:rPr>
        <w:t>Pzp</w:t>
      </w:r>
      <w:proofErr w:type="spellEnd"/>
      <w:r w:rsidRPr="00AE74D7">
        <w:rPr>
          <w:rFonts w:ascii="Georgia" w:hAnsi="Georgia"/>
          <w:sz w:val="22"/>
          <w:szCs w:val="22"/>
        </w:rPr>
        <w:t>.</w:t>
      </w:r>
    </w:p>
    <w:p w14:paraId="282CACFE" w14:textId="77777777" w:rsidR="000D53AA" w:rsidRPr="00AE74D7" w:rsidRDefault="000D53AA" w:rsidP="00AE74D7">
      <w:pPr>
        <w:pStyle w:val="Akapitzlist"/>
        <w:widowControl w:val="0"/>
        <w:numPr>
          <w:ilvl w:val="1"/>
          <w:numId w:val="1"/>
        </w:numPr>
        <w:spacing w:line="276" w:lineRule="auto"/>
        <w:ind w:left="567" w:hanging="567"/>
        <w:jc w:val="both"/>
        <w:rPr>
          <w:rFonts w:ascii="Georgia" w:hAnsi="Georgia"/>
          <w:sz w:val="22"/>
          <w:szCs w:val="22"/>
        </w:rPr>
      </w:pPr>
      <w:r w:rsidRPr="00AE74D7">
        <w:rPr>
          <w:rFonts w:ascii="Georgia" w:hAnsi="Georgia"/>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AE74D7" w:rsidRDefault="000D53AA" w:rsidP="00AE74D7">
      <w:pPr>
        <w:pStyle w:val="Akapitzlist"/>
        <w:widowControl w:val="0"/>
        <w:numPr>
          <w:ilvl w:val="1"/>
          <w:numId w:val="1"/>
        </w:numPr>
        <w:spacing w:line="276" w:lineRule="auto"/>
        <w:ind w:left="567" w:hanging="567"/>
        <w:jc w:val="both"/>
        <w:rPr>
          <w:rFonts w:ascii="Georgia" w:hAnsi="Georgia"/>
          <w:sz w:val="22"/>
          <w:szCs w:val="22"/>
        </w:rPr>
      </w:pPr>
      <w:r w:rsidRPr="00AE74D7">
        <w:rPr>
          <w:rFonts w:ascii="Georgia" w:hAnsi="Georgia"/>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sidRPr="00AE74D7">
        <w:rPr>
          <w:rFonts w:ascii="Georgia" w:hAnsi="Georgia"/>
          <w:sz w:val="22"/>
          <w:szCs w:val="22"/>
        </w:rPr>
        <w:t>MiniPortal</w:t>
      </w:r>
      <w:proofErr w:type="spellEnd"/>
      <w:r w:rsidR="00C0246D" w:rsidRPr="00AE74D7">
        <w:rPr>
          <w:rFonts w:ascii="Georgia" w:hAnsi="Georgia"/>
          <w:sz w:val="22"/>
          <w:szCs w:val="22"/>
        </w:rPr>
        <w:t xml:space="preserve"> za pomocą skrzynki </w:t>
      </w:r>
      <w:proofErr w:type="spellStart"/>
      <w:r w:rsidR="00C0246D" w:rsidRPr="00AE74D7">
        <w:rPr>
          <w:rFonts w:ascii="Georgia" w:hAnsi="Georgia"/>
          <w:sz w:val="22"/>
          <w:szCs w:val="22"/>
        </w:rPr>
        <w:t>ePUAP</w:t>
      </w:r>
      <w:proofErr w:type="spellEnd"/>
      <w:r w:rsidR="00C0246D" w:rsidRPr="00AE74D7">
        <w:rPr>
          <w:rFonts w:ascii="Georgia" w:hAnsi="Georgia"/>
          <w:sz w:val="22"/>
          <w:szCs w:val="22"/>
        </w:rPr>
        <w:t>.</w:t>
      </w:r>
    </w:p>
    <w:p w14:paraId="664CA24C" w14:textId="77777777" w:rsidR="00D86C0D" w:rsidRPr="00AE74D7" w:rsidRDefault="00D86C0D" w:rsidP="00AE74D7">
      <w:pPr>
        <w:tabs>
          <w:tab w:val="left" w:pos="540"/>
        </w:tabs>
        <w:spacing w:line="276" w:lineRule="auto"/>
        <w:jc w:val="both"/>
        <w:rPr>
          <w:rFonts w:ascii="Georgia" w:hAnsi="Georgia" w:cs="Arial"/>
          <w:sz w:val="22"/>
          <w:szCs w:val="22"/>
        </w:rPr>
      </w:pPr>
    </w:p>
    <w:p w14:paraId="24FB20AB" w14:textId="2F10C8BF" w:rsidR="00C914D8" w:rsidRPr="00AE74D7" w:rsidRDefault="00D96B46" w:rsidP="00AE74D7">
      <w:pPr>
        <w:pStyle w:val="Nagwek1"/>
        <w:numPr>
          <w:ilvl w:val="0"/>
          <w:numId w:val="1"/>
        </w:numPr>
        <w:spacing w:line="276" w:lineRule="auto"/>
        <w:jc w:val="both"/>
        <w:rPr>
          <w:rFonts w:ascii="Georgia" w:hAnsi="Georgia"/>
          <w:bCs/>
          <w:szCs w:val="22"/>
        </w:rPr>
      </w:pPr>
      <w:bookmarkStart w:id="11" w:name="_Toc462902742"/>
      <w:r w:rsidRPr="00AE74D7">
        <w:rPr>
          <w:rFonts w:ascii="Georgia" w:hAnsi="Georgia"/>
          <w:bCs/>
          <w:szCs w:val="22"/>
        </w:rPr>
        <w:t xml:space="preserve">TRYB, </w:t>
      </w:r>
      <w:r w:rsidR="00C914D8" w:rsidRPr="00AE74D7">
        <w:rPr>
          <w:rFonts w:ascii="Georgia" w:hAnsi="Georgia"/>
          <w:bCs/>
          <w:szCs w:val="22"/>
        </w:rPr>
        <w:t>MIEJSCE ORAZ TERMIN SKŁADANIA I OTWARCIA OFERT</w:t>
      </w:r>
      <w:bookmarkEnd w:id="11"/>
    </w:p>
    <w:p w14:paraId="5120F88B" w14:textId="77777777" w:rsidR="00EF568A" w:rsidRPr="00AE74D7" w:rsidRDefault="00EF568A" w:rsidP="00AE74D7">
      <w:pPr>
        <w:spacing w:line="276" w:lineRule="auto"/>
        <w:rPr>
          <w:rFonts w:ascii="Georgia" w:hAnsi="Georgia"/>
          <w:sz w:val="22"/>
          <w:szCs w:val="22"/>
        </w:rPr>
      </w:pPr>
    </w:p>
    <w:p w14:paraId="78EBBDB7" w14:textId="60E15AFF" w:rsidR="004A61AD" w:rsidRPr="00AE74D7" w:rsidRDefault="004A61AD" w:rsidP="00AE74D7">
      <w:pPr>
        <w:pStyle w:val="Akapitzlist"/>
        <w:numPr>
          <w:ilvl w:val="1"/>
          <w:numId w:val="1"/>
        </w:numPr>
        <w:tabs>
          <w:tab w:val="left" w:pos="1134"/>
        </w:tabs>
        <w:spacing w:line="276" w:lineRule="auto"/>
        <w:ind w:left="993" w:right="23" w:hanging="709"/>
        <w:jc w:val="both"/>
        <w:rPr>
          <w:rFonts w:ascii="Georgia" w:hAnsi="Georgia" w:cs="Arial"/>
          <w:color w:val="FF0000"/>
          <w:sz w:val="22"/>
          <w:szCs w:val="22"/>
        </w:rPr>
      </w:pPr>
      <w:r w:rsidRPr="00AE74D7">
        <w:rPr>
          <w:rFonts w:ascii="Georgia" w:hAnsi="Georgia" w:cs="Arial"/>
          <w:b/>
          <w:color w:val="FF0000"/>
          <w:sz w:val="22"/>
          <w:szCs w:val="22"/>
          <w:u w:val="single"/>
        </w:rPr>
        <w:t>Ofertę</w:t>
      </w:r>
      <w:r w:rsidR="0030453A" w:rsidRPr="00AE74D7">
        <w:rPr>
          <w:rFonts w:ascii="Georgia" w:hAnsi="Georgia" w:cs="Arial"/>
          <w:b/>
          <w:color w:val="FF0000"/>
          <w:sz w:val="22"/>
          <w:szCs w:val="22"/>
          <w:u w:val="single"/>
        </w:rPr>
        <w:t xml:space="preserve"> w formie</w:t>
      </w:r>
      <w:r w:rsidR="0030453A" w:rsidRPr="00AE74D7">
        <w:rPr>
          <w:rFonts w:ascii="Georgia" w:hAnsi="Georgia" w:cs="Arial"/>
          <w:color w:val="FF0000"/>
          <w:sz w:val="22"/>
          <w:szCs w:val="22"/>
          <w:u w:val="single"/>
        </w:rPr>
        <w:t xml:space="preserve"> </w:t>
      </w:r>
      <w:r w:rsidR="0030453A" w:rsidRPr="00AE74D7">
        <w:rPr>
          <w:rFonts w:ascii="Georgia" w:hAnsi="Georgia" w:cs="Arial"/>
          <w:b/>
          <w:color w:val="FF0000"/>
          <w:sz w:val="22"/>
          <w:szCs w:val="22"/>
          <w:u w:val="single"/>
        </w:rPr>
        <w:t>elektronicznej</w:t>
      </w:r>
      <w:r w:rsidR="0030453A" w:rsidRPr="00AE74D7">
        <w:rPr>
          <w:rFonts w:ascii="Georgia" w:hAnsi="Georgia" w:cs="Arial"/>
          <w:color w:val="FF0000"/>
          <w:sz w:val="22"/>
          <w:szCs w:val="22"/>
        </w:rPr>
        <w:t xml:space="preserve"> </w:t>
      </w:r>
      <w:r w:rsidRPr="00AE74D7">
        <w:rPr>
          <w:rFonts w:ascii="Georgia" w:hAnsi="Georgia" w:cs="Arial"/>
          <w:sz w:val="22"/>
          <w:szCs w:val="22"/>
        </w:rPr>
        <w:t xml:space="preserve">wraz z wymaganymi dokumentami należy zamieścić na </w:t>
      </w:r>
      <w:r w:rsidR="003D446A" w:rsidRPr="00AE74D7">
        <w:rPr>
          <w:rFonts w:ascii="Georgia" w:hAnsi="Georgia" w:cs="Arial"/>
          <w:sz w:val="22"/>
          <w:szCs w:val="22"/>
        </w:rPr>
        <w:t xml:space="preserve">Zamawiającego </w:t>
      </w:r>
      <w:r w:rsidRPr="00AE74D7">
        <w:rPr>
          <w:rFonts w:ascii="Georgia" w:hAnsi="Georgia" w:cs="Arial"/>
          <w:sz w:val="22"/>
          <w:szCs w:val="22"/>
        </w:rPr>
        <w:t xml:space="preserve"> pod adresem: </w:t>
      </w:r>
      <w:r w:rsidR="00221B24" w:rsidRPr="00AE74D7">
        <w:rPr>
          <w:rFonts w:ascii="Georgia" w:hAnsi="Georgia" w:cs="Arial"/>
          <w:sz w:val="22"/>
          <w:szCs w:val="22"/>
        </w:rPr>
        <w:t xml:space="preserve"> </w:t>
      </w:r>
      <w:hyperlink r:id="rId14" w:history="1">
        <w:r w:rsidR="00221B24" w:rsidRPr="00AE74D7">
          <w:rPr>
            <w:rStyle w:val="Hipercze"/>
            <w:rFonts w:ascii="Georgia" w:hAnsi="Georgia"/>
            <w:b/>
            <w:bCs/>
            <w:sz w:val="22"/>
            <w:szCs w:val="22"/>
          </w:rPr>
          <w:t>https://miniportal.uzp.gov.pl</w:t>
        </w:r>
        <w:r w:rsidR="00221B24" w:rsidRPr="00AE74D7">
          <w:rPr>
            <w:rStyle w:val="Hipercze"/>
            <w:rFonts w:ascii="Georgia" w:hAnsi="Georgia" w:cs="Verdana"/>
            <w:b/>
            <w:bCs/>
            <w:sz w:val="22"/>
            <w:szCs w:val="22"/>
          </w:rPr>
          <w:t>/</w:t>
        </w:r>
      </w:hyperlink>
      <w:r w:rsidR="00221B24" w:rsidRPr="00AE74D7">
        <w:rPr>
          <w:rFonts w:ascii="Georgia" w:hAnsi="Georgia" w:cs="Verdana"/>
          <w:b/>
          <w:bCs/>
          <w:sz w:val="22"/>
          <w:szCs w:val="22"/>
        </w:rPr>
        <w:t xml:space="preserve"> </w:t>
      </w:r>
    </w:p>
    <w:p w14:paraId="5EF2C442" w14:textId="36342F02" w:rsidR="00F74CB4" w:rsidRPr="00AE74D7" w:rsidRDefault="00F74CB4" w:rsidP="00AE74D7">
      <w:pPr>
        <w:pStyle w:val="Akapitzlist"/>
        <w:tabs>
          <w:tab w:val="left" w:pos="1134"/>
        </w:tabs>
        <w:spacing w:line="276" w:lineRule="auto"/>
        <w:ind w:left="993" w:right="23"/>
        <w:jc w:val="both"/>
        <w:rPr>
          <w:rFonts w:ascii="Georgia" w:hAnsi="Georgia" w:cs="Arial"/>
          <w:color w:val="FF0000"/>
          <w:sz w:val="22"/>
          <w:szCs w:val="22"/>
        </w:rPr>
      </w:pPr>
      <w:r w:rsidRPr="00AE74D7">
        <w:rPr>
          <w:rFonts w:ascii="Georgia" w:hAnsi="Georgia" w:cs="Arial"/>
          <w:color w:val="FF0000"/>
          <w:sz w:val="22"/>
          <w:szCs w:val="22"/>
        </w:rPr>
        <w:tab/>
      </w:r>
      <w:r w:rsidRPr="00AE74D7">
        <w:rPr>
          <w:rFonts w:ascii="Georgia" w:hAnsi="Georgia" w:cs="Arial"/>
          <w:color w:val="FF0000"/>
          <w:sz w:val="22"/>
          <w:szCs w:val="22"/>
        </w:rPr>
        <w:tab/>
      </w:r>
      <w:r w:rsidRPr="00AE74D7">
        <w:rPr>
          <w:rFonts w:ascii="Georgia" w:hAnsi="Georgia" w:cs="Arial"/>
          <w:color w:val="FF0000"/>
          <w:sz w:val="22"/>
          <w:szCs w:val="22"/>
        </w:rPr>
        <w:tab/>
      </w:r>
    </w:p>
    <w:p w14:paraId="76E9330B" w14:textId="5323A351" w:rsidR="004A61AD" w:rsidRPr="00AE74D7" w:rsidRDefault="00FB6BBE" w:rsidP="00AE74D7">
      <w:pPr>
        <w:pStyle w:val="Akapitzlist"/>
        <w:spacing w:line="276" w:lineRule="auto"/>
        <w:ind w:left="993" w:right="23" w:hanging="709"/>
        <w:jc w:val="center"/>
        <w:rPr>
          <w:rFonts w:ascii="Georgia" w:hAnsi="Georgia" w:cs="Arial"/>
          <w:b/>
          <w:color w:val="FF0000"/>
          <w:sz w:val="22"/>
          <w:szCs w:val="22"/>
        </w:rPr>
      </w:pPr>
      <w:r w:rsidRPr="00AE74D7">
        <w:rPr>
          <w:rFonts w:ascii="Georgia" w:hAnsi="Georgia" w:cs="Arial"/>
          <w:b/>
          <w:sz w:val="22"/>
          <w:szCs w:val="22"/>
        </w:rPr>
        <w:lastRenderedPageBreak/>
        <w:t xml:space="preserve">do dnia </w:t>
      </w:r>
      <w:r w:rsidR="000229DA">
        <w:rPr>
          <w:rFonts w:ascii="Georgia" w:hAnsi="Georgia" w:cs="Arial"/>
          <w:b/>
          <w:sz w:val="22"/>
          <w:szCs w:val="22"/>
        </w:rPr>
        <w:t>09.07</w:t>
      </w:r>
      <w:r w:rsidR="00F74CB4" w:rsidRPr="00AE74D7">
        <w:rPr>
          <w:rFonts w:ascii="Georgia" w:hAnsi="Georgia" w:cs="Arial"/>
          <w:b/>
          <w:sz w:val="22"/>
          <w:szCs w:val="22"/>
        </w:rPr>
        <w:t>.</w:t>
      </w:r>
      <w:r w:rsidR="004A61AD" w:rsidRPr="00AE74D7">
        <w:rPr>
          <w:rFonts w:ascii="Georgia" w:hAnsi="Georgia" w:cs="Arial"/>
          <w:b/>
          <w:sz w:val="22"/>
          <w:szCs w:val="22"/>
        </w:rPr>
        <w:t xml:space="preserve"> 202</w:t>
      </w:r>
      <w:r w:rsidR="00941463" w:rsidRPr="00AE74D7">
        <w:rPr>
          <w:rFonts w:ascii="Georgia" w:hAnsi="Georgia" w:cs="Arial"/>
          <w:b/>
          <w:sz w:val="22"/>
          <w:szCs w:val="22"/>
        </w:rPr>
        <w:t>1</w:t>
      </w:r>
      <w:r w:rsidR="004A61AD" w:rsidRPr="00AE74D7">
        <w:rPr>
          <w:rFonts w:ascii="Georgia" w:hAnsi="Georgia" w:cs="Arial"/>
          <w:b/>
          <w:sz w:val="22"/>
          <w:szCs w:val="22"/>
        </w:rPr>
        <w:t xml:space="preserve"> r. do godziny </w:t>
      </w:r>
      <w:r w:rsidR="00864941" w:rsidRPr="00AE74D7">
        <w:rPr>
          <w:rFonts w:ascii="Georgia" w:hAnsi="Georgia" w:cs="Arial"/>
          <w:b/>
          <w:sz w:val="22"/>
          <w:szCs w:val="22"/>
        </w:rPr>
        <w:t>1</w:t>
      </w:r>
      <w:r w:rsidR="000229DA">
        <w:rPr>
          <w:rFonts w:ascii="Georgia" w:hAnsi="Georgia" w:cs="Arial"/>
          <w:b/>
          <w:sz w:val="22"/>
          <w:szCs w:val="22"/>
        </w:rPr>
        <w:t>0</w:t>
      </w:r>
      <w:r w:rsidR="004A61AD" w:rsidRPr="00AE74D7">
        <w:rPr>
          <w:rFonts w:ascii="Georgia" w:hAnsi="Georgia" w:cs="Arial"/>
          <w:b/>
          <w:sz w:val="22"/>
          <w:szCs w:val="22"/>
        </w:rPr>
        <w:t>:00.</w:t>
      </w:r>
    </w:p>
    <w:p w14:paraId="2FAB0D5E" w14:textId="4A0784CB" w:rsidR="00221B24" w:rsidRPr="00AE74D7" w:rsidRDefault="004A61AD" w:rsidP="00AE74D7">
      <w:pPr>
        <w:pStyle w:val="Akapitzlist"/>
        <w:numPr>
          <w:ilvl w:val="1"/>
          <w:numId w:val="1"/>
        </w:numPr>
        <w:spacing w:line="276" w:lineRule="auto"/>
        <w:ind w:left="993" w:right="23" w:hanging="709"/>
        <w:jc w:val="both"/>
        <w:rPr>
          <w:rFonts w:ascii="Georgia" w:hAnsi="Georgia" w:cs="Arial"/>
          <w:sz w:val="22"/>
          <w:szCs w:val="22"/>
        </w:rPr>
      </w:pPr>
      <w:r w:rsidRPr="00AE74D7">
        <w:rPr>
          <w:rFonts w:ascii="Georgia" w:hAnsi="Georgia" w:cs="Arial"/>
          <w:sz w:val="22"/>
          <w:szCs w:val="22"/>
        </w:rPr>
        <w:t xml:space="preserve">O terminie złożenia oferty decyduje czas pełnego przeprocesowania transakcji </w:t>
      </w:r>
      <w:r w:rsidR="00FB6BBE" w:rsidRPr="00AE74D7">
        <w:rPr>
          <w:rFonts w:ascii="Georgia" w:hAnsi="Georgia" w:cs="Arial"/>
          <w:sz w:val="22"/>
          <w:szCs w:val="22"/>
        </w:rPr>
        <w:br/>
      </w:r>
      <w:r w:rsidRPr="00AE74D7">
        <w:rPr>
          <w:rFonts w:ascii="Georgia" w:hAnsi="Georgia" w:cs="Arial"/>
          <w:sz w:val="22"/>
          <w:szCs w:val="22"/>
        </w:rPr>
        <w:t xml:space="preserve">na </w:t>
      </w:r>
      <w:proofErr w:type="spellStart"/>
      <w:r w:rsidR="009B2A06" w:rsidRPr="00AE74D7">
        <w:rPr>
          <w:rFonts w:ascii="Georgia" w:hAnsi="Georgia" w:cs="Arial"/>
          <w:sz w:val="22"/>
          <w:szCs w:val="22"/>
        </w:rPr>
        <w:t>MiniPortalu</w:t>
      </w:r>
      <w:proofErr w:type="spellEnd"/>
      <w:r w:rsidRPr="00AE74D7">
        <w:rPr>
          <w:rFonts w:ascii="Georgia" w:hAnsi="Georgia" w:cs="Arial"/>
          <w:sz w:val="22"/>
          <w:szCs w:val="22"/>
        </w:rPr>
        <w:t>.</w:t>
      </w:r>
      <w:r w:rsidR="00221B24" w:rsidRPr="00AE74D7">
        <w:rPr>
          <w:rFonts w:ascii="Georgia" w:hAnsi="Georgia" w:cs="Arial"/>
          <w:sz w:val="22"/>
          <w:szCs w:val="22"/>
        </w:rPr>
        <w:t xml:space="preserve"> </w:t>
      </w:r>
    </w:p>
    <w:p w14:paraId="6B5823D4" w14:textId="093CB9CA" w:rsidR="004A61AD" w:rsidRPr="00AE74D7" w:rsidRDefault="00221B24" w:rsidP="00AE74D7">
      <w:pPr>
        <w:pStyle w:val="Akapitzlist"/>
        <w:numPr>
          <w:ilvl w:val="1"/>
          <w:numId w:val="1"/>
        </w:numPr>
        <w:spacing w:line="276" w:lineRule="auto"/>
        <w:ind w:left="993" w:right="23" w:hanging="709"/>
        <w:jc w:val="both"/>
        <w:rPr>
          <w:rFonts w:ascii="Georgia" w:hAnsi="Georgia" w:cs="Arial"/>
          <w:sz w:val="22"/>
          <w:szCs w:val="22"/>
        </w:rPr>
      </w:pPr>
      <w:r w:rsidRPr="00AE74D7">
        <w:rPr>
          <w:rFonts w:ascii="Georgia" w:hAnsi="Georgia" w:cs="Arial"/>
          <w:sz w:val="22"/>
          <w:szCs w:val="22"/>
        </w:rPr>
        <w:t xml:space="preserve">Otwarcie ofert następuje poprzez użycie mechanizmu do odszyfrowania ofert dostępnego po zalogowaniu w zakładce Deszyfrowanie na </w:t>
      </w:r>
      <w:proofErr w:type="spellStart"/>
      <w:r w:rsidRPr="00AE74D7">
        <w:rPr>
          <w:rFonts w:ascii="Georgia" w:hAnsi="Georgia" w:cs="Arial"/>
          <w:sz w:val="22"/>
          <w:szCs w:val="22"/>
        </w:rPr>
        <w:t>miniPortalu</w:t>
      </w:r>
      <w:proofErr w:type="spellEnd"/>
      <w:r w:rsidRPr="00AE74D7">
        <w:rPr>
          <w:rFonts w:ascii="Georgia" w:hAnsi="Georgia" w:cs="Arial"/>
          <w:sz w:val="22"/>
          <w:szCs w:val="22"/>
        </w:rPr>
        <w:t xml:space="preserve"> i następuje poprzez wskazanie pliku do odszyfrowania.</w:t>
      </w:r>
      <w:r w:rsidR="004A61AD" w:rsidRPr="00AE74D7">
        <w:rPr>
          <w:rFonts w:ascii="Georgia" w:hAnsi="Georgia" w:cs="Arial"/>
          <w:sz w:val="22"/>
          <w:szCs w:val="22"/>
        </w:rPr>
        <w:t xml:space="preserve"> </w:t>
      </w:r>
    </w:p>
    <w:p w14:paraId="2F637F84" w14:textId="77777777" w:rsidR="004A61AD" w:rsidRPr="00AE74D7" w:rsidRDefault="004A61AD" w:rsidP="00AE74D7">
      <w:pPr>
        <w:pStyle w:val="Akapitzlist"/>
        <w:numPr>
          <w:ilvl w:val="1"/>
          <w:numId w:val="1"/>
        </w:numPr>
        <w:spacing w:line="276" w:lineRule="auto"/>
        <w:ind w:left="993" w:right="23" w:hanging="709"/>
        <w:jc w:val="both"/>
        <w:rPr>
          <w:rFonts w:ascii="Georgia" w:hAnsi="Georgia" w:cs="Arial"/>
          <w:color w:val="FF0000"/>
          <w:sz w:val="22"/>
          <w:szCs w:val="22"/>
        </w:rPr>
      </w:pPr>
      <w:r w:rsidRPr="00AE74D7">
        <w:rPr>
          <w:rFonts w:ascii="Georgia" w:hAnsi="Georgia" w:cs="Arial"/>
          <w:sz w:val="22"/>
          <w:szCs w:val="22"/>
        </w:rPr>
        <w:t>Po upływie terminu składania ofert dodanie oferty lub inne czynności zmierzające do złożenia oferty nie będą możliwe.</w:t>
      </w:r>
    </w:p>
    <w:p w14:paraId="1DFF46BD" w14:textId="2F359A5E" w:rsidR="004A61AD" w:rsidRPr="00AE74D7" w:rsidRDefault="00941463"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 xml:space="preserve">Otwarcie ofert odbędzie się w dniu </w:t>
      </w:r>
      <w:r w:rsidR="000229DA">
        <w:rPr>
          <w:rFonts w:ascii="Georgia" w:hAnsi="Georgia" w:cs="Arial"/>
          <w:b/>
          <w:bCs/>
          <w:sz w:val="22"/>
          <w:szCs w:val="22"/>
        </w:rPr>
        <w:t>09.07</w:t>
      </w:r>
      <w:r w:rsidR="00753E03" w:rsidRPr="00AE74D7">
        <w:rPr>
          <w:rFonts w:ascii="Georgia" w:hAnsi="Georgia" w:cs="Arial"/>
          <w:b/>
          <w:bCs/>
          <w:sz w:val="22"/>
          <w:szCs w:val="22"/>
        </w:rPr>
        <w:t>.</w:t>
      </w:r>
      <w:r w:rsidRPr="00AE74D7">
        <w:rPr>
          <w:rFonts w:ascii="Georgia" w:hAnsi="Georgia" w:cs="Arial"/>
          <w:b/>
          <w:bCs/>
          <w:sz w:val="22"/>
          <w:szCs w:val="22"/>
        </w:rPr>
        <w:t xml:space="preserve"> 2021 r. o godzinie 1</w:t>
      </w:r>
      <w:r w:rsidR="000229DA">
        <w:rPr>
          <w:rFonts w:ascii="Georgia" w:hAnsi="Georgia" w:cs="Arial"/>
          <w:b/>
          <w:bCs/>
          <w:sz w:val="22"/>
          <w:szCs w:val="22"/>
        </w:rPr>
        <w:t>0</w:t>
      </w:r>
      <w:r w:rsidRPr="00AE74D7">
        <w:rPr>
          <w:rFonts w:ascii="Georgia" w:hAnsi="Georgia" w:cs="Arial"/>
          <w:b/>
          <w:bCs/>
          <w:sz w:val="22"/>
          <w:szCs w:val="22"/>
        </w:rPr>
        <w:t>:</w:t>
      </w:r>
      <w:r w:rsidR="00F74CB4" w:rsidRPr="00AE74D7">
        <w:rPr>
          <w:rFonts w:ascii="Georgia" w:hAnsi="Georgia" w:cs="Arial"/>
          <w:b/>
          <w:bCs/>
          <w:sz w:val="22"/>
          <w:szCs w:val="22"/>
        </w:rPr>
        <w:t>1</w:t>
      </w:r>
      <w:r w:rsidRPr="00AE74D7">
        <w:rPr>
          <w:rFonts w:ascii="Georgia" w:hAnsi="Georgia" w:cs="Arial"/>
          <w:b/>
          <w:bCs/>
          <w:sz w:val="22"/>
          <w:szCs w:val="22"/>
        </w:rPr>
        <w:t>5.</w:t>
      </w:r>
    </w:p>
    <w:p w14:paraId="3F0D714E" w14:textId="5F4B3043" w:rsidR="00941463" w:rsidRPr="00AE74D7" w:rsidRDefault="00941463"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w:t>
      </w:r>
      <w:r w:rsidRPr="00AE74D7">
        <w:rPr>
          <w:rFonts w:ascii="Georgia" w:hAnsi="Georgia"/>
          <w:sz w:val="22"/>
          <w:szCs w:val="22"/>
        </w:rPr>
        <w:t>c</w:t>
      </w:r>
      <w:r w:rsidRPr="00AE74D7">
        <w:rPr>
          <w:rFonts w:ascii="Georgia" w:hAnsi="Georgia" w:cs="Arial"/>
          <w:sz w:val="22"/>
          <w:szCs w:val="22"/>
        </w:rPr>
        <w:t>y, najpóźniej przed otwarciem ofert, udostę</w:t>
      </w:r>
      <w:r w:rsidRPr="00AE74D7">
        <w:rPr>
          <w:rFonts w:ascii="Georgia" w:hAnsi="Georgia"/>
          <w:sz w:val="22"/>
          <w:szCs w:val="22"/>
        </w:rPr>
        <w:t>p</w:t>
      </w:r>
      <w:r w:rsidRPr="00AE74D7">
        <w:rPr>
          <w:rFonts w:ascii="Georgia" w:hAnsi="Georgia" w:cs="Arial"/>
          <w:sz w:val="22"/>
          <w:szCs w:val="22"/>
        </w:rPr>
        <w:t>ni na stronie internetowej prowadzonego poste</w:t>
      </w:r>
      <w:r w:rsidRPr="00AE74D7">
        <w:rPr>
          <w:rFonts w:ascii="Georgia" w:hAnsi="Georgia"/>
          <w:sz w:val="22"/>
          <w:szCs w:val="22"/>
        </w:rPr>
        <w:t>p</w:t>
      </w:r>
      <w:r w:rsidRPr="00AE74D7">
        <w:rPr>
          <w:rFonts w:ascii="Georgia" w:hAnsi="Georgia" w:cs="Arial"/>
          <w:sz w:val="22"/>
          <w:szCs w:val="22"/>
        </w:rPr>
        <w:t>owanie informacje o kwocie, jaka</w:t>
      </w:r>
      <w:r w:rsidRPr="00AE74D7">
        <w:rPr>
          <w:sz w:val="22"/>
          <w:szCs w:val="22"/>
        </w:rPr>
        <w:t>̨</w:t>
      </w:r>
      <w:r w:rsidRPr="00AE74D7">
        <w:rPr>
          <w:rFonts w:ascii="Georgia" w:hAnsi="Georgia" w:cs="Arial"/>
          <w:sz w:val="22"/>
          <w:szCs w:val="22"/>
        </w:rPr>
        <w:t xml:space="preserve"> zamierza przeznaczyć</w:t>
      </w:r>
      <w:r w:rsidR="009B2A06" w:rsidRPr="00AE74D7">
        <w:rPr>
          <w:rFonts w:ascii="Georgia" w:hAnsi="Georgia" w:cs="Arial"/>
          <w:sz w:val="22"/>
          <w:szCs w:val="22"/>
        </w:rPr>
        <w:t xml:space="preserve"> </w:t>
      </w:r>
      <w:r w:rsidRPr="00AE74D7">
        <w:rPr>
          <w:rFonts w:ascii="Georgia" w:hAnsi="Georgia" w:cs="Arial"/>
          <w:sz w:val="22"/>
          <w:szCs w:val="22"/>
        </w:rPr>
        <w:t>na sfinansowanie zamówienia.</w:t>
      </w:r>
    </w:p>
    <w:p w14:paraId="35F68167" w14:textId="3ACA242B" w:rsidR="004A61AD" w:rsidRPr="00AE74D7" w:rsidRDefault="00941463" w:rsidP="00AE74D7">
      <w:pPr>
        <w:pStyle w:val="Akapitzlist"/>
        <w:numPr>
          <w:ilvl w:val="1"/>
          <w:numId w:val="1"/>
        </w:numPr>
        <w:spacing w:line="276" w:lineRule="auto"/>
        <w:ind w:left="993" w:right="23" w:hanging="709"/>
        <w:jc w:val="both"/>
        <w:rPr>
          <w:rFonts w:ascii="Georgia" w:hAnsi="Georgia" w:cs="Arial"/>
          <w:color w:val="FF0000"/>
          <w:sz w:val="22"/>
          <w:szCs w:val="22"/>
        </w:rPr>
      </w:pPr>
      <w:r w:rsidRPr="00AE74D7">
        <w:rPr>
          <w:rFonts w:ascii="Georgia" w:hAnsi="Georgia" w:cs="Arial"/>
          <w:sz w:val="22"/>
          <w:szCs w:val="22"/>
        </w:rPr>
        <w:t>Niezwłocznie</w:t>
      </w:r>
      <w:r w:rsidR="004A61AD" w:rsidRPr="00AE74D7">
        <w:rPr>
          <w:rFonts w:ascii="Georgia" w:hAnsi="Georgia" w:cs="Arial"/>
          <w:sz w:val="22"/>
          <w:szCs w:val="22"/>
        </w:rPr>
        <w:t xml:space="preserve"> po otwarciu ofert, Zamawiający udostępni na </w:t>
      </w:r>
      <w:r w:rsidR="00EC1CFC" w:rsidRPr="00AE74D7">
        <w:rPr>
          <w:rFonts w:ascii="Georgia" w:hAnsi="Georgia" w:cs="Arial"/>
          <w:sz w:val="22"/>
          <w:szCs w:val="22"/>
        </w:rPr>
        <w:t xml:space="preserve">stronie internetowej prowadzonego </w:t>
      </w:r>
      <w:r w:rsidR="004A61AD" w:rsidRPr="00AE74D7">
        <w:rPr>
          <w:rFonts w:ascii="Georgia" w:hAnsi="Georgia" w:cs="Arial"/>
          <w:color w:val="000000"/>
          <w:sz w:val="22"/>
          <w:szCs w:val="22"/>
        </w:rPr>
        <w:t>informacje o</w:t>
      </w:r>
      <w:r w:rsidR="00EC1CFC" w:rsidRPr="00AE74D7">
        <w:rPr>
          <w:rFonts w:ascii="Georgia" w:hAnsi="Georgia" w:cs="Arial"/>
          <w:color w:val="000000"/>
          <w:sz w:val="22"/>
          <w:szCs w:val="22"/>
        </w:rPr>
        <w:t>:</w:t>
      </w:r>
      <w:r w:rsidR="004A61AD" w:rsidRPr="00AE74D7">
        <w:rPr>
          <w:rFonts w:ascii="Georgia" w:hAnsi="Georgia" w:cs="Arial"/>
          <w:color w:val="000000"/>
          <w:sz w:val="22"/>
          <w:szCs w:val="22"/>
        </w:rPr>
        <w:t xml:space="preserve"> </w:t>
      </w:r>
    </w:p>
    <w:p w14:paraId="4CCF2522" w14:textId="0A69A951" w:rsidR="004A61AD" w:rsidRPr="00AE74D7" w:rsidRDefault="00EC1CFC" w:rsidP="00AE74D7">
      <w:pPr>
        <w:pStyle w:val="Akapitzlist"/>
        <w:numPr>
          <w:ilvl w:val="0"/>
          <w:numId w:val="5"/>
        </w:numPr>
        <w:spacing w:line="276" w:lineRule="auto"/>
        <w:ind w:left="1418" w:right="23" w:hanging="425"/>
        <w:jc w:val="both"/>
        <w:rPr>
          <w:rFonts w:ascii="Georgia" w:hAnsi="Georgia" w:cs="Arial"/>
          <w:color w:val="000000"/>
          <w:sz w:val="22"/>
          <w:szCs w:val="22"/>
        </w:rPr>
      </w:pPr>
      <w:r w:rsidRPr="00AE74D7">
        <w:rPr>
          <w:rFonts w:ascii="Georgia" w:hAnsi="Georgia" w:cs="Arial"/>
          <w:color w:val="000000"/>
          <w:sz w:val="22"/>
          <w:szCs w:val="22"/>
        </w:rPr>
        <w:t>nazwach albo imionach i nazwiskach oraz siedzibach lub miejscach prowadzonej działalności gospodarczej albo miejscach zamieszkania wykonawców, których oferty zostały otwarte</w:t>
      </w:r>
      <w:r w:rsidR="004A61AD" w:rsidRPr="00AE74D7">
        <w:rPr>
          <w:rFonts w:ascii="Georgia" w:hAnsi="Georgia" w:cs="Arial"/>
          <w:color w:val="000000"/>
          <w:sz w:val="22"/>
          <w:szCs w:val="22"/>
        </w:rPr>
        <w:t xml:space="preserve">; </w:t>
      </w:r>
    </w:p>
    <w:p w14:paraId="129146C5" w14:textId="2C497FBE" w:rsidR="00EC1CFC" w:rsidRPr="00AE74D7" w:rsidRDefault="00EC1CFC" w:rsidP="00AE74D7">
      <w:pPr>
        <w:pStyle w:val="Akapitzlist"/>
        <w:numPr>
          <w:ilvl w:val="0"/>
          <w:numId w:val="5"/>
        </w:numPr>
        <w:spacing w:line="276" w:lineRule="auto"/>
        <w:ind w:left="1418" w:right="23" w:hanging="425"/>
        <w:jc w:val="both"/>
        <w:rPr>
          <w:rFonts w:ascii="Georgia" w:hAnsi="Georgia" w:cs="Arial"/>
          <w:color w:val="000000"/>
          <w:sz w:val="22"/>
          <w:szCs w:val="22"/>
        </w:rPr>
      </w:pPr>
      <w:r w:rsidRPr="00AE74D7">
        <w:rPr>
          <w:rFonts w:ascii="Georgia" w:hAnsi="Georgia" w:cs="Arial"/>
          <w:color w:val="000000"/>
          <w:sz w:val="22"/>
          <w:szCs w:val="22"/>
        </w:rPr>
        <w:t>cenach lub kosztach zawartych w ofertach.</w:t>
      </w:r>
    </w:p>
    <w:p w14:paraId="1AB66D40" w14:textId="460462EC" w:rsidR="00EC1CFC" w:rsidRPr="00AE74D7" w:rsidRDefault="00EC1CFC" w:rsidP="00AE74D7">
      <w:pPr>
        <w:pStyle w:val="Akapitzlist"/>
        <w:numPr>
          <w:ilvl w:val="1"/>
          <w:numId w:val="1"/>
        </w:numPr>
        <w:spacing w:line="276" w:lineRule="auto"/>
        <w:ind w:left="993" w:right="23" w:hanging="709"/>
        <w:jc w:val="both"/>
        <w:rPr>
          <w:rFonts w:ascii="Georgia" w:hAnsi="Georgia" w:cs="Arial"/>
          <w:color w:val="000000"/>
          <w:sz w:val="22"/>
          <w:szCs w:val="22"/>
        </w:rPr>
      </w:pPr>
      <w:r w:rsidRPr="00AE74D7">
        <w:rPr>
          <w:rFonts w:ascii="Georgia" w:hAnsi="Georgia" w:cs="Arial"/>
          <w:color w:val="000000"/>
          <w:sz w:val="22"/>
          <w:szCs w:val="22"/>
        </w:rPr>
        <w:t>W przypadku wystąpienia awarii systemu teleinformatycznego, która spowoduje brak moż</w:t>
      </w:r>
      <w:r w:rsidRPr="00AE74D7">
        <w:rPr>
          <w:rFonts w:ascii="Georgia" w:hAnsi="Georgia"/>
          <w:color w:val="000000"/>
          <w:sz w:val="22"/>
          <w:szCs w:val="22"/>
        </w:rPr>
        <w:t>l</w:t>
      </w:r>
      <w:r w:rsidRPr="00AE74D7">
        <w:rPr>
          <w:rFonts w:ascii="Georgia" w:hAnsi="Georgia" w:cs="Arial"/>
          <w:color w:val="000000"/>
          <w:sz w:val="22"/>
          <w:szCs w:val="22"/>
        </w:rPr>
        <w:t>iwości otwarcia ofert w terminie określonym przez Zamawiają</w:t>
      </w:r>
      <w:r w:rsidRPr="00AE74D7">
        <w:rPr>
          <w:rFonts w:ascii="Georgia" w:hAnsi="Georgia"/>
          <w:color w:val="000000"/>
          <w:sz w:val="22"/>
          <w:szCs w:val="22"/>
        </w:rPr>
        <w:t>c</w:t>
      </w:r>
      <w:r w:rsidRPr="00AE74D7">
        <w:rPr>
          <w:rFonts w:ascii="Georgia" w:hAnsi="Georgia" w:cs="Arial"/>
          <w:color w:val="000000"/>
          <w:sz w:val="22"/>
          <w:szCs w:val="22"/>
        </w:rPr>
        <w:t>ego, otwarcie ofert nast</w:t>
      </w:r>
      <w:r w:rsidRPr="00AE74D7">
        <w:rPr>
          <w:rFonts w:ascii="Georgia" w:hAnsi="Georgia" w:cs="Palatino Linotype"/>
          <w:color w:val="000000"/>
          <w:sz w:val="22"/>
          <w:szCs w:val="22"/>
        </w:rPr>
        <w:t>ą</w:t>
      </w:r>
      <w:r w:rsidRPr="00AE74D7">
        <w:rPr>
          <w:rFonts w:ascii="Georgia" w:hAnsi="Georgia" w:cs="Arial"/>
          <w:color w:val="000000"/>
          <w:sz w:val="22"/>
          <w:szCs w:val="22"/>
        </w:rPr>
        <w:t>pi niezw</w:t>
      </w:r>
      <w:r w:rsidRPr="00AE74D7">
        <w:rPr>
          <w:rFonts w:ascii="Georgia" w:hAnsi="Georgia" w:cs="Palatino Linotype"/>
          <w:color w:val="000000"/>
          <w:sz w:val="22"/>
          <w:szCs w:val="22"/>
        </w:rPr>
        <w:t>ł</w:t>
      </w:r>
      <w:r w:rsidRPr="00AE74D7">
        <w:rPr>
          <w:rFonts w:ascii="Georgia" w:hAnsi="Georgia" w:cs="Arial"/>
          <w:color w:val="000000"/>
          <w:sz w:val="22"/>
          <w:szCs w:val="22"/>
        </w:rPr>
        <w:t>ocznie po usunię</w:t>
      </w:r>
      <w:r w:rsidRPr="00AE74D7">
        <w:rPr>
          <w:rFonts w:ascii="Georgia" w:hAnsi="Georgia"/>
          <w:color w:val="000000"/>
          <w:sz w:val="22"/>
          <w:szCs w:val="22"/>
        </w:rPr>
        <w:t>c</w:t>
      </w:r>
      <w:r w:rsidRPr="00AE74D7">
        <w:rPr>
          <w:rFonts w:ascii="Georgia" w:hAnsi="Georgia" w:cs="Arial"/>
          <w:color w:val="000000"/>
          <w:sz w:val="22"/>
          <w:szCs w:val="22"/>
        </w:rPr>
        <w:t>iu awarii.</w:t>
      </w:r>
    </w:p>
    <w:p w14:paraId="0BAEC495" w14:textId="5A3F4185" w:rsidR="007143A5" w:rsidRPr="00AE74D7" w:rsidRDefault="007143A5" w:rsidP="00AE74D7">
      <w:pPr>
        <w:spacing w:line="276" w:lineRule="auto"/>
        <w:ind w:right="23"/>
        <w:jc w:val="both"/>
        <w:rPr>
          <w:rFonts w:ascii="Georgia" w:hAnsi="Georgia" w:cs="Arial"/>
          <w:color w:val="000000"/>
          <w:sz w:val="22"/>
          <w:szCs w:val="22"/>
        </w:rPr>
      </w:pPr>
    </w:p>
    <w:p w14:paraId="47C17737" w14:textId="77777777" w:rsidR="007143A5" w:rsidRPr="00AE74D7" w:rsidRDefault="007143A5" w:rsidP="00AE74D7">
      <w:pPr>
        <w:spacing w:line="276" w:lineRule="auto"/>
        <w:ind w:right="23"/>
        <w:jc w:val="both"/>
        <w:rPr>
          <w:rFonts w:ascii="Georgia" w:hAnsi="Georgia" w:cs="Arial"/>
          <w:color w:val="000000"/>
          <w:sz w:val="22"/>
          <w:szCs w:val="22"/>
        </w:rPr>
      </w:pPr>
    </w:p>
    <w:p w14:paraId="1E1BCC62" w14:textId="2593ADA8" w:rsidR="00C914D8" w:rsidRPr="00AE74D7" w:rsidRDefault="00C914D8" w:rsidP="00AE74D7">
      <w:pPr>
        <w:pStyle w:val="Nagwek1"/>
        <w:numPr>
          <w:ilvl w:val="0"/>
          <w:numId w:val="1"/>
        </w:numPr>
        <w:spacing w:line="276" w:lineRule="auto"/>
        <w:jc w:val="both"/>
        <w:rPr>
          <w:rFonts w:ascii="Georgia" w:hAnsi="Georgia"/>
          <w:bCs/>
          <w:szCs w:val="22"/>
        </w:rPr>
      </w:pPr>
      <w:bookmarkStart w:id="12" w:name="_Toc462902743"/>
      <w:r w:rsidRPr="00AE74D7">
        <w:rPr>
          <w:rFonts w:ascii="Georgia" w:hAnsi="Georgia"/>
          <w:bCs/>
          <w:szCs w:val="22"/>
        </w:rPr>
        <w:t>INFORMACJE O SPOSOBIE POROZUMIEWANIA SIĘ ZAMAWIAJACEGO Z WYKONAWCAMI ORAZ PRZEKAZYWANIA OŚWIADCZEŃ I DOKUMENTÓW, A TAKŻE WSKAZANIE OSÓB UPRAWNIONYCH DO POROZUMIEWANIA SIĘ Z WYKONAWCAMI</w:t>
      </w:r>
      <w:bookmarkEnd w:id="12"/>
    </w:p>
    <w:p w14:paraId="2B7C8C44" w14:textId="77777777" w:rsidR="00D96B46" w:rsidRPr="00AE74D7" w:rsidRDefault="00D96B46" w:rsidP="00AE74D7">
      <w:pPr>
        <w:pStyle w:val="Akapitzlist"/>
        <w:spacing w:line="276" w:lineRule="auto"/>
        <w:ind w:left="480" w:right="23"/>
        <w:jc w:val="both"/>
        <w:rPr>
          <w:rFonts w:ascii="Georgia" w:hAnsi="Georgia" w:cs="Arial"/>
          <w:sz w:val="22"/>
          <w:szCs w:val="22"/>
        </w:rPr>
      </w:pPr>
    </w:p>
    <w:p w14:paraId="56B7CDD9" w14:textId="77777777" w:rsidR="00FB4370"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 xml:space="preserve">W postępowaniu o udzielenie zamówienia komunikacja między Zamawiającym a Wykonawcami odbywa się przy użyciu </w:t>
      </w:r>
      <w:proofErr w:type="spellStart"/>
      <w:r w:rsidRPr="00AE74D7">
        <w:rPr>
          <w:rFonts w:ascii="Georgia" w:hAnsi="Georgia" w:cs="Arial"/>
          <w:sz w:val="22"/>
          <w:szCs w:val="22"/>
        </w:rPr>
        <w:t>miniPortalu</w:t>
      </w:r>
      <w:proofErr w:type="spellEnd"/>
      <w:r w:rsidRPr="00AE74D7">
        <w:rPr>
          <w:rFonts w:ascii="Georgia" w:hAnsi="Georgia" w:cs="Arial"/>
          <w:sz w:val="22"/>
          <w:szCs w:val="22"/>
        </w:rPr>
        <w:t xml:space="preserve">, który dostępny jest pod adresem: https://miniportal.uzp.gov.pl/, </w:t>
      </w:r>
      <w:proofErr w:type="spellStart"/>
      <w:r w:rsidRPr="00AE74D7">
        <w:rPr>
          <w:rFonts w:ascii="Georgia" w:hAnsi="Georgia" w:cs="Arial"/>
          <w:sz w:val="22"/>
          <w:szCs w:val="22"/>
        </w:rPr>
        <w:t>ePUAPu</w:t>
      </w:r>
      <w:proofErr w:type="spellEnd"/>
      <w:r w:rsidRPr="00AE74D7">
        <w:rPr>
          <w:rFonts w:ascii="Georgia" w:hAnsi="Georgia" w:cs="Arial"/>
          <w:sz w:val="22"/>
          <w:szCs w:val="22"/>
        </w:rPr>
        <w:t>, dostępnego pod adresem: https://epuap.gov.pl/wps/portal oraz poczty elektronicznej.</w:t>
      </w:r>
    </w:p>
    <w:p w14:paraId="775FF3A5" w14:textId="57B1E2B7" w:rsidR="00FB4370"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 xml:space="preserve">Wykonawca zamierzający wziąć udział w postępowaniu o udzielenie zamówienia publicznego, musi posiadać konto na </w:t>
      </w:r>
      <w:proofErr w:type="spellStart"/>
      <w:r w:rsidRPr="00AE74D7">
        <w:rPr>
          <w:rFonts w:ascii="Georgia" w:hAnsi="Georgia" w:cs="Arial"/>
          <w:sz w:val="22"/>
          <w:szCs w:val="22"/>
        </w:rPr>
        <w:t>ePUAP</w:t>
      </w:r>
      <w:proofErr w:type="spellEnd"/>
      <w:r w:rsidRPr="00AE74D7">
        <w:rPr>
          <w:rFonts w:ascii="Georgia" w:hAnsi="Georgia" w:cs="Arial"/>
          <w:sz w:val="22"/>
          <w:szCs w:val="22"/>
        </w:rPr>
        <w:t xml:space="preserve">. Wykonawca posiadający konto na </w:t>
      </w:r>
      <w:proofErr w:type="spellStart"/>
      <w:r w:rsidRPr="00AE74D7">
        <w:rPr>
          <w:rFonts w:ascii="Georgia" w:hAnsi="Georgia" w:cs="Arial"/>
          <w:sz w:val="22"/>
          <w:szCs w:val="22"/>
        </w:rPr>
        <w:t>ePUAP</w:t>
      </w:r>
      <w:proofErr w:type="spellEnd"/>
      <w:r w:rsidRPr="00AE74D7">
        <w:rPr>
          <w:rFonts w:ascii="Georgia" w:hAnsi="Georgia" w:cs="Arial"/>
          <w:sz w:val="22"/>
          <w:szCs w:val="22"/>
        </w:rPr>
        <w:t xml:space="preserve"> ma dostęp do następujących formularzy: „Formularz do złożenia, zmiany,</w:t>
      </w:r>
      <w:r w:rsidR="006C6BBD" w:rsidRPr="00AE74D7">
        <w:rPr>
          <w:rFonts w:ascii="Georgia" w:hAnsi="Georgia" w:cs="Arial"/>
          <w:sz w:val="22"/>
          <w:szCs w:val="22"/>
        </w:rPr>
        <w:t xml:space="preserve"> </w:t>
      </w:r>
      <w:r w:rsidRPr="00AE74D7">
        <w:rPr>
          <w:rFonts w:ascii="Georgia" w:hAnsi="Georgia" w:cs="Arial"/>
          <w:sz w:val="22"/>
          <w:szCs w:val="22"/>
        </w:rPr>
        <w:t>wycofania oferty lub wniosku” oraz do „Formularza do komunikacji”.</w:t>
      </w:r>
    </w:p>
    <w:p w14:paraId="0E0A92D6" w14:textId="0F4995D1" w:rsidR="00FB4370"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Wymagania techniczne i organizacyjne wysyłania i odbierania dokumentów</w:t>
      </w:r>
      <w:r w:rsidR="006C6BBD" w:rsidRPr="00AE74D7">
        <w:rPr>
          <w:rFonts w:ascii="Georgia" w:hAnsi="Georgia" w:cs="Arial"/>
          <w:sz w:val="22"/>
          <w:szCs w:val="22"/>
        </w:rPr>
        <w:t xml:space="preserve"> </w:t>
      </w:r>
      <w:r w:rsidRPr="00AE74D7">
        <w:rPr>
          <w:rFonts w:ascii="Georgia" w:hAnsi="Georgia" w:cs="Arial"/>
          <w:sz w:val="22"/>
          <w:szCs w:val="22"/>
        </w:rPr>
        <w:t>elektronicznych, elektronicznych kopii dokumentów i oświadczeń oraz informacji</w:t>
      </w:r>
      <w:r w:rsidR="006C6BBD" w:rsidRPr="00AE74D7">
        <w:rPr>
          <w:rFonts w:ascii="Georgia" w:hAnsi="Georgia" w:cs="Arial"/>
          <w:sz w:val="22"/>
          <w:szCs w:val="22"/>
        </w:rPr>
        <w:t xml:space="preserve"> </w:t>
      </w:r>
      <w:r w:rsidRPr="00AE74D7">
        <w:rPr>
          <w:rFonts w:ascii="Georgia" w:hAnsi="Georgia" w:cs="Arial"/>
          <w:sz w:val="22"/>
          <w:szCs w:val="22"/>
        </w:rPr>
        <w:t>przekazywanych przy ich użyciu opisane zostały w Regulaminie korzystania z systemu</w:t>
      </w:r>
    </w:p>
    <w:p w14:paraId="61686C1E" w14:textId="17EF63F3" w:rsidR="00FB4370" w:rsidRPr="00AE74D7" w:rsidRDefault="00FB4370" w:rsidP="00AE74D7">
      <w:pPr>
        <w:pStyle w:val="Akapitzlist"/>
        <w:tabs>
          <w:tab w:val="left" w:pos="851"/>
        </w:tabs>
        <w:spacing w:line="276" w:lineRule="auto"/>
        <w:ind w:left="792" w:right="23"/>
        <w:jc w:val="both"/>
        <w:rPr>
          <w:rFonts w:ascii="Georgia" w:hAnsi="Georgia" w:cs="Arial"/>
          <w:sz w:val="22"/>
          <w:szCs w:val="22"/>
        </w:rPr>
      </w:pPr>
      <w:proofErr w:type="spellStart"/>
      <w:r w:rsidRPr="00AE74D7">
        <w:rPr>
          <w:rFonts w:ascii="Georgia" w:hAnsi="Georgia" w:cs="Arial"/>
          <w:sz w:val="22"/>
          <w:szCs w:val="22"/>
        </w:rPr>
        <w:t>miniPortal</w:t>
      </w:r>
      <w:proofErr w:type="spellEnd"/>
      <w:r w:rsidRPr="00AE74D7">
        <w:rPr>
          <w:rFonts w:ascii="Georgia" w:hAnsi="Georgia" w:cs="Arial"/>
          <w:sz w:val="22"/>
          <w:szCs w:val="22"/>
        </w:rPr>
        <w:t xml:space="preserve"> oraz Warunkach korzystania z elektronicznej platformy usług administracji publicznej</w:t>
      </w:r>
      <w:r w:rsidR="006C6BBD" w:rsidRPr="00AE74D7">
        <w:rPr>
          <w:rFonts w:ascii="Georgia" w:hAnsi="Georgia" w:cs="Arial"/>
          <w:sz w:val="22"/>
          <w:szCs w:val="22"/>
        </w:rPr>
        <w:t xml:space="preserve"> </w:t>
      </w:r>
      <w:r w:rsidRPr="00AE74D7">
        <w:rPr>
          <w:rFonts w:ascii="Georgia" w:hAnsi="Georgia" w:cs="Arial"/>
          <w:sz w:val="22"/>
          <w:szCs w:val="22"/>
        </w:rPr>
        <w:t>(</w:t>
      </w:r>
      <w:proofErr w:type="spellStart"/>
      <w:r w:rsidRPr="00AE74D7">
        <w:rPr>
          <w:rFonts w:ascii="Georgia" w:hAnsi="Georgia" w:cs="Arial"/>
          <w:sz w:val="22"/>
          <w:szCs w:val="22"/>
        </w:rPr>
        <w:t>ePUAP</w:t>
      </w:r>
      <w:proofErr w:type="spellEnd"/>
      <w:r w:rsidRPr="00AE74D7">
        <w:rPr>
          <w:rFonts w:ascii="Georgia" w:hAnsi="Georgia" w:cs="Arial"/>
          <w:sz w:val="22"/>
          <w:szCs w:val="22"/>
        </w:rPr>
        <w:t>).</w:t>
      </w:r>
    </w:p>
    <w:p w14:paraId="7A91D593" w14:textId="3448267D" w:rsidR="006C6BBD" w:rsidRPr="00AE74D7" w:rsidRDefault="00FB4370"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Maksymalny rozmiar plików przesyłanych za pośrednictwem dedykowanych</w:t>
      </w:r>
      <w:r w:rsidR="006C6BBD" w:rsidRPr="00AE74D7">
        <w:rPr>
          <w:rFonts w:ascii="Georgia" w:hAnsi="Georgia" w:cs="Arial"/>
          <w:sz w:val="22"/>
          <w:szCs w:val="22"/>
        </w:rPr>
        <w:t xml:space="preserve"> </w:t>
      </w:r>
      <w:r w:rsidRPr="00AE74D7">
        <w:rPr>
          <w:rFonts w:ascii="Georgia" w:hAnsi="Georgia" w:cs="Arial"/>
          <w:sz w:val="22"/>
          <w:szCs w:val="22"/>
        </w:rPr>
        <w:t>formularzy: „Formularz złożenia, zmiany, wycofania oferty lub wniosku” i</w:t>
      </w:r>
      <w:r w:rsidR="006C6BBD" w:rsidRPr="00AE74D7">
        <w:rPr>
          <w:rFonts w:ascii="Georgia" w:hAnsi="Georgia" w:cs="Arial"/>
          <w:sz w:val="22"/>
          <w:szCs w:val="22"/>
        </w:rPr>
        <w:t xml:space="preserve"> </w:t>
      </w:r>
      <w:r w:rsidRPr="00AE74D7">
        <w:rPr>
          <w:rFonts w:ascii="Georgia" w:hAnsi="Georgia" w:cs="Arial"/>
          <w:sz w:val="22"/>
          <w:szCs w:val="22"/>
        </w:rPr>
        <w:t>„Formularza do komunikacji” wynosi 150 MB</w:t>
      </w:r>
      <w:r w:rsidR="009B2A06" w:rsidRPr="00AE74D7">
        <w:rPr>
          <w:rFonts w:ascii="Georgia" w:hAnsi="Georgia" w:cs="Arial"/>
          <w:sz w:val="22"/>
          <w:szCs w:val="22"/>
        </w:rPr>
        <w:t>.</w:t>
      </w:r>
    </w:p>
    <w:p w14:paraId="6A052508" w14:textId="10E3A17A" w:rsidR="00221B24" w:rsidRPr="00AE74D7" w:rsidRDefault="00221B24"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lastRenderedPageBreak/>
        <w:t xml:space="preserve">W postępowaniu o udzielenie zamówienia komunikacja pomiędzy Zamawiającym a Wykonawcami w szczególności składanie oświadczeń, wniosków (innych niż wskazanych w </w:t>
      </w:r>
      <w:r w:rsidR="002C5ADF" w:rsidRPr="00AE74D7">
        <w:rPr>
          <w:rFonts w:ascii="Georgia" w:hAnsi="Georgia" w:cs="Arial"/>
          <w:sz w:val="22"/>
          <w:szCs w:val="22"/>
        </w:rPr>
        <w:t xml:space="preserve">Rozdziale </w:t>
      </w:r>
      <w:r w:rsidR="005006CE">
        <w:rPr>
          <w:rFonts w:ascii="Georgia" w:hAnsi="Georgia" w:cs="Arial"/>
          <w:sz w:val="22"/>
          <w:szCs w:val="22"/>
        </w:rPr>
        <w:t>9</w:t>
      </w:r>
      <w:r w:rsidRPr="00AE74D7">
        <w:rPr>
          <w:rFonts w:ascii="Georgia" w:hAnsi="Georgia" w:cs="Arial"/>
          <w:sz w:val="22"/>
          <w:szCs w:val="22"/>
        </w:rPr>
        <w:t xml:space="preserve">), zawiadomień oraz przekazywanie informacji odbywa się elektronicznie za pośrednictwem dedykowanego formularza: „Formularz do komunikacji” dostępnego na </w:t>
      </w:r>
      <w:proofErr w:type="spellStart"/>
      <w:r w:rsidRPr="00AE74D7">
        <w:rPr>
          <w:rFonts w:ascii="Georgia" w:hAnsi="Georgia" w:cs="Arial"/>
          <w:sz w:val="22"/>
          <w:szCs w:val="22"/>
        </w:rPr>
        <w:t>ePUAP</w:t>
      </w:r>
      <w:proofErr w:type="spellEnd"/>
      <w:r w:rsidRPr="00AE74D7">
        <w:rPr>
          <w:rFonts w:ascii="Georgia" w:hAnsi="Georgia" w:cs="Arial"/>
          <w:sz w:val="22"/>
          <w:szCs w:val="22"/>
        </w:rPr>
        <w:t xml:space="preserve"> oraz udostępnionego przez </w:t>
      </w:r>
      <w:proofErr w:type="spellStart"/>
      <w:r w:rsidRPr="00AE74D7">
        <w:rPr>
          <w:rFonts w:ascii="Georgia" w:hAnsi="Georgia" w:cs="Arial"/>
          <w:sz w:val="22"/>
          <w:szCs w:val="22"/>
        </w:rPr>
        <w:t>miniPortal</w:t>
      </w:r>
      <w:proofErr w:type="spellEnd"/>
      <w:r w:rsidRPr="00AE74D7">
        <w:rPr>
          <w:rFonts w:ascii="Georgia" w:hAnsi="Georgia" w:cs="Arial"/>
          <w:sz w:val="22"/>
          <w:szCs w:val="22"/>
        </w:rPr>
        <w:t>. We wszelkiej korespondencji związanej z niniejszym postępowaniem Zamawiający i Wykonawcy posługują się numerem ogłoszenia (BZP lub ID postępowania).</w:t>
      </w:r>
    </w:p>
    <w:p w14:paraId="46A0B4BF" w14:textId="6BA8E9B1" w:rsidR="00221B24" w:rsidRPr="00AE74D7" w:rsidRDefault="00221B24"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Rozdziale 3 pkt 3.2. adres email</w:t>
      </w:r>
    </w:p>
    <w:p w14:paraId="4A1A256F" w14:textId="68302D1D" w:rsidR="00221B24" w:rsidRPr="00AE74D7" w:rsidRDefault="00221B24" w:rsidP="00AE74D7">
      <w:pPr>
        <w:pStyle w:val="Akapitzlist"/>
        <w:numPr>
          <w:ilvl w:val="1"/>
          <w:numId w:val="1"/>
        </w:numPr>
        <w:tabs>
          <w:tab w:val="left" w:pos="851"/>
        </w:tabs>
        <w:spacing w:line="276" w:lineRule="auto"/>
        <w:ind w:right="23" w:hanging="792"/>
        <w:jc w:val="both"/>
        <w:rPr>
          <w:rFonts w:ascii="Georgia" w:hAnsi="Georgia" w:cs="Arial"/>
          <w:sz w:val="22"/>
          <w:szCs w:val="22"/>
        </w:rPr>
      </w:pPr>
      <w:r w:rsidRPr="00AE74D7">
        <w:rPr>
          <w:rFonts w:ascii="Georgia" w:hAnsi="Georgia" w:cs="Arial"/>
          <w:sz w:val="22"/>
          <w:szCs w:val="2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809EFBE" w14:textId="2ECAF640" w:rsidR="005C3CE6" w:rsidRPr="00AE74D7" w:rsidRDefault="005C3CE6" w:rsidP="00AE74D7">
      <w:pPr>
        <w:pStyle w:val="Akapitzlist"/>
        <w:spacing w:line="276" w:lineRule="auto"/>
        <w:ind w:left="480" w:right="23"/>
        <w:jc w:val="both"/>
        <w:rPr>
          <w:rFonts w:ascii="Georgia" w:hAnsi="Georgia" w:cs="Arial"/>
          <w:sz w:val="22"/>
          <w:szCs w:val="22"/>
        </w:rPr>
      </w:pPr>
    </w:p>
    <w:p w14:paraId="3B55BC48" w14:textId="77777777" w:rsidR="007143A5" w:rsidRPr="00AE74D7" w:rsidRDefault="007143A5" w:rsidP="00AE74D7">
      <w:pPr>
        <w:pStyle w:val="Akapitzlist"/>
        <w:spacing w:line="276" w:lineRule="auto"/>
        <w:ind w:left="480" w:right="23"/>
        <w:jc w:val="both"/>
        <w:rPr>
          <w:rFonts w:ascii="Georgia" w:hAnsi="Georgia" w:cs="Arial"/>
          <w:sz w:val="22"/>
          <w:szCs w:val="22"/>
        </w:rPr>
      </w:pPr>
    </w:p>
    <w:p w14:paraId="703F159E" w14:textId="404BE306" w:rsidR="00C914D8" w:rsidRPr="00AE74D7" w:rsidRDefault="00C914D8" w:rsidP="00AE74D7">
      <w:pPr>
        <w:pStyle w:val="Nagwek1"/>
        <w:numPr>
          <w:ilvl w:val="0"/>
          <w:numId w:val="1"/>
        </w:numPr>
        <w:spacing w:line="276" w:lineRule="auto"/>
        <w:jc w:val="both"/>
        <w:rPr>
          <w:rFonts w:ascii="Georgia" w:hAnsi="Georgia"/>
          <w:bCs/>
          <w:szCs w:val="22"/>
        </w:rPr>
      </w:pPr>
      <w:bookmarkStart w:id="13" w:name="_Toc462902745"/>
      <w:r w:rsidRPr="00AE74D7">
        <w:rPr>
          <w:rFonts w:ascii="Georgia" w:hAnsi="Georgia"/>
          <w:bCs/>
          <w:szCs w:val="22"/>
        </w:rPr>
        <w:t>TERMIN ZWIĄZANIA OFERTĄ</w:t>
      </w:r>
    </w:p>
    <w:p w14:paraId="3F2D54F8" w14:textId="77777777" w:rsidR="0082568A" w:rsidRPr="00AE74D7" w:rsidRDefault="0082568A" w:rsidP="00AE74D7">
      <w:pPr>
        <w:spacing w:line="276" w:lineRule="auto"/>
        <w:jc w:val="both"/>
        <w:rPr>
          <w:rFonts w:ascii="Georgia" w:hAnsi="Georgia"/>
          <w:sz w:val="22"/>
          <w:szCs w:val="22"/>
        </w:rPr>
      </w:pPr>
    </w:p>
    <w:p w14:paraId="492190A0" w14:textId="356AA857" w:rsidR="00C914D8" w:rsidRPr="00AE74D7" w:rsidRDefault="001441C0" w:rsidP="00AE74D7">
      <w:pPr>
        <w:pStyle w:val="Akapitzlist"/>
        <w:numPr>
          <w:ilvl w:val="1"/>
          <w:numId w:val="1"/>
        </w:numPr>
        <w:spacing w:line="276" w:lineRule="auto"/>
        <w:ind w:left="851" w:hanging="567"/>
        <w:jc w:val="both"/>
        <w:rPr>
          <w:rFonts w:ascii="Georgia" w:hAnsi="Georgia"/>
          <w:sz w:val="22"/>
          <w:szCs w:val="22"/>
        </w:rPr>
      </w:pPr>
      <w:r w:rsidRPr="00AE74D7">
        <w:rPr>
          <w:rFonts w:ascii="Georgia" w:hAnsi="Georgia"/>
          <w:sz w:val="22"/>
          <w:szCs w:val="22"/>
        </w:rPr>
        <w:t xml:space="preserve">Wykonawca jest związany ofertą </w:t>
      </w:r>
      <w:r w:rsidR="007E72A7" w:rsidRPr="00AE74D7">
        <w:rPr>
          <w:rFonts w:ascii="Georgia" w:hAnsi="Georgia"/>
          <w:sz w:val="22"/>
          <w:szCs w:val="22"/>
        </w:rPr>
        <w:t xml:space="preserve"> wynosi 30 dni </w:t>
      </w:r>
      <w:r w:rsidRPr="00AE74D7">
        <w:rPr>
          <w:rFonts w:ascii="Georgia" w:hAnsi="Georgia"/>
          <w:sz w:val="22"/>
          <w:szCs w:val="22"/>
        </w:rPr>
        <w:t xml:space="preserve">od dnia upływu terminu składania ofert </w:t>
      </w:r>
      <w:r w:rsidR="007E72A7" w:rsidRPr="00AE74D7">
        <w:rPr>
          <w:rFonts w:ascii="Georgia" w:hAnsi="Georgia"/>
          <w:sz w:val="22"/>
          <w:szCs w:val="22"/>
        </w:rPr>
        <w:t xml:space="preserve">tj. </w:t>
      </w:r>
      <w:r w:rsidRPr="00AE74D7">
        <w:rPr>
          <w:rFonts w:ascii="Georgia" w:hAnsi="Georgia"/>
          <w:sz w:val="22"/>
          <w:szCs w:val="22"/>
        </w:rPr>
        <w:t xml:space="preserve">do dnia </w:t>
      </w:r>
      <w:r w:rsidR="000229DA">
        <w:rPr>
          <w:rFonts w:ascii="Georgia" w:hAnsi="Georgia"/>
          <w:sz w:val="22"/>
          <w:szCs w:val="22"/>
        </w:rPr>
        <w:t>08.08</w:t>
      </w:r>
      <w:r w:rsidR="00F74CB4" w:rsidRPr="00AE74D7">
        <w:rPr>
          <w:rFonts w:ascii="Georgia" w:hAnsi="Georgia"/>
          <w:sz w:val="22"/>
          <w:szCs w:val="22"/>
        </w:rPr>
        <w:t>.</w:t>
      </w:r>
      <w:r w:rsidRPr="00AE74D7">
        <w:rPr>
          <w:rFonts w:ascii="Georgia" w:hAnsi="Georgia"/>
          <w:sz w:val="22"/>
          <w:szCs w:val="22"/>
        </w:rPr>
        <w:t>2021.</w:t>
      </w:r>
    </w:p>
    <w:p w14:paraId="3BFBAB4C" w14:textId="0D5A0104" w:rsidR="001441C0" w:rsidRPr="00AE74D7" w:rsidRDefault="001441C0" w:rsidP="00AE74D7">
      <w:pPr>
        <w:pStyle w:val="Akapitzlist"/>
        <w:numPr>
          <w:ilvl w:val="1"/>
          <w:numId w:val="1"/>
        </w:numPr>
        <w:spacing w:line="276" w:lineRule="auto"/>
        <w:ind w:left="851" w:hanging="567"/>
        <w:jc w:val="both"/>
        <w:rPr>
          <w:rFonts w:ascii="Georgia" w:hAnsi="Georgia"/>
          <w:sz w:val="22"/>
          <w:szCs w:val="22"/>
        </w:rPr>
      </w:pPr>
      <w:r w:rsidRPr="00AE74D7">
        <w:rPr>
          <w:rFonts w:ascii="Georgia" w:hAnsi="Georgia"/>
          <w:sz w:val="22"/>
          <w:szCs w:val="22"/>
        </w:rPr>
        <w:t>W przypadku gdy wyboru najkorzystniejszej oferty nie nastąpi przed upływem terminu związania oferta określonego w SWZ, Zamawiaj</w:t>
      </w:r>
      <w:r w:rsidR="00C96D15" w:rsidRPr="00AE74D7">
        <w:rPr>
          <w:rFonts w:ascii="Georgia" w:hAnsi="Georgia"/>
          <w:sz w:val="22"/>
          <w:szCs w:val="22"/>
        </w:rPr>
        <w:t>ąc</w:t>
      </w:r>
      <w:r w:rsidRPr="00AE74D7">
        <w:rPr>
          <w:rFonts w:ascii="Georgia" w:hAnsi="Georgia"/>
          <w:sz w:val="22"/>
          <w:szCs w:val="22"/>
        </w:rPr>
        <w:t>y przed upływem terminu związania oferta zwraca się jednokrotnie do Wykonawców o wyrażenie zgody na przed</w:t>
      </w:r>
      <w:r w:rsidRPr="00AE74D7">
        <w:rPr>
          <w:rFonts w:ascii="Georgia" w:hAnsi="Georgia" w:cs="Palatino Linotype"/>
          <w:sz w:val="22"/>
          <w:szCs w:val="22"/>
        </w:rPr>
        <w:t>ł</w:t>
      </w:r>
      <w:r w:rsidRPr="00AE74D7">
        <w:rPr>
          <w:rFonts w:ascii="Georgia" w:hAnsi="Georgia"/>
          <w:sz w:val="22"/>
          <w:szCs w:val="22"/>
        </w:rPr>
        <w:t>użenie tego terminu o wskazywany przez niego okres, nie d</w:t>
      </w:r>
      <w:r w:rsidRPr="00AE74D7">
        <w:rPr>
          <w:rFonts w:ascii="Georgia" w:hAnsi="Georgia" w:cs="Palatino Linotype"/>
          <w:sz w:val="22"/>
          <w:szCs w:val="22"/>
        </w:rPr>
        <w:t>ł</w:t>
      </w:r>
      <w:r w:rsidRPr="00AE74D7">
        <w:rPr>
          <w:rFonts w:ascii="Georgia" w:hAnsi="Georgia"/>
          <w:sz w:val="22"/>
          <w:szCs w:val="22"/>
        </w:rPr>
        <w:t xml:space="preserve">uższy niż </w:t>
      </w:r>
      <w:r w:rsidR="00286178" w:rsidRPr="00AE74D7">
        <w:rPr>
          <w:rFonts w:ascii="Georgia" w:hAnsi="Georgia"/>
          <w:sz w:val="22"/>
          <w:szCs w:val="22"/>
        </w:rPr>
        <w:t>3</w:t>
      </w:r>
      <w:r w:rsidRPr="00AE74D7">
        <w:rPr>
          <w:rFonts w:ascii="Georgia" w:hAnsi="Georgia"/>
          <w:sz w:val="22"/>
          <w:szCs w:val="22"/>
        </w:rPr>
        <w:t>0 dni.</w:t>
      </w:r>
    </w:p>
    <w:p w14:paraId="7702D56C" w14:textId="2A55FCF9" w:rsidR="001441C0" w:rsidRPr="00AE74D7" w:rsidRDefault="001441C0" w:rsidP="00AE74D7">
      <w:pPr>
        <w:pStyle w:val="Akapitzlist"/>
        <w:numPr>
          <w:ilvl w:val="1"/>
          <w:numId w:val="1"/>
        </w:numPr>
        <w:spacing w:line="276" w:lineRule="auto"/>
        <w:ind w:left="851" w:hanging="567"/>
        <w:jc w:val="both"/>
        <w:rPr>
          <w:rFonts w:ascii="Georgia" w:hAnsi="Georgia"/>
          <w:sz w:val="22"/>
          <w:szCs w:val="22"/>
        </w:rPr>
      </w:pPr>
      <w:r w:rsidRPr="00AE74D7">
        <w:rPr>
          <w:rFonts w:ascii="Georgia" w:hAnsi="Georgia"/>
          <w:sz w:val="22"/>
          <w:szCs w:val="22"/>
        </w:rPr>
        <w:t>Przedłużenie terminu związania oferta, o którym mowa w ust. 2, wymaga złoże</w:t>
      </w:r>
      <w:r w:rsidR="00A750F2" w:rsidRPr="00AE74D7">
        <w:rPr>
          <w:rFonts w:ascii="Georgia" w:hAnsi="Georgia"/>
          <w:sz w:val="22"/>
          <w:szCs w:val="22"/>
        </w:rPr>
        <w:t xml:space="preserve">nia przez Wykonawcę pisemnego </w:t>
      </w:r>
      <w:r w:rsidRPr="00AE74D7">
        <w:rPr>
          <w:rFonts w:ascii="Georgia" w:hAnsi="Georgia"/>
          <w:sz w:val="22"/>
          <w:szCs w:val="22"/>
        </w:rPr>
        <w:t>oświadczenia o wyrażeniu zgody na przedłużenie terminu związania oferta.</w:t>
      </w:r>
    </w:p>
    <w:p w14:paraId="27B61E7F" w14:textId="07C261D7" w:rsidR="00C914D8" w:rsidRPr="00AE74D7" w:rsidRDefault="00C914D8" w:rsidP="00AE74D7">
      <w:pPr>
        <w:spacing w:line="276" w:lineRule="auto"/>
        <w:rPr>
          <w:rFonts w:ascii="Georgia" w:hAnsi="Georgia" w:cs="Arial"/>
          <w:b/>
          <w:bCs/>
          <w:color w:val="0070C0"/>
          <w:sz w:val="22"/>
          <w:szCs w:val="22"/>
        </w:rPr>
      </w:pPr>
    </w:p>
    <w:p w14:paraId="47302236" w14:textId="77777777" w:rsidR="007860FD" w:rsidRPr="00AE74D7" w:rsidRDefault="007860FD" w:rsidP="00AE74D7">
      <w:pPr>
        <w:spacing w:line="276" w:lineRule="auto"/>
        <w:rPr>
          <w:rFonts w:ascii="Georgia" w:hAnsi="Georgia" w:cs="Arial"/>
          <w:b/>
          <w:bCs/>
          <w:color w:val="0070C0"/>
          <w:sz w:val="22"/>
          <w:szCs w:val="22"/>
        </w:rPr>
      </w:pPr>
    </w:p>
    <w:p w14:paraId="10BCB5D9" w14:textId="18C1DA5E" w:rsidR="00C914D8" w:rsidRPr="00AE74D7" w:rsidRDefault="00C914D8" w:rsidP="00AE74D7">
      <w:pPr>
        <w:pStyle w:val="Nagwek1"/>
        <w:numPr>
          <w:ilvl w:val="0"/>
          <w:numId w:val="1"/>
        </w:numPr>
        <w:spacing w:line="276" w:lineRule="auto"/>
        <w:jc w:val="both"/>
        <w:rPr>
          <w:rFonts w:ascii="Georgia" w:hAnsi="Georgia"/>
          <w:bCs/>
          <w:szCs w:val="22"/>
        </w:rPr>
      </w:pPr>
      <w:bookmarkStart w:id="14" w:name="_Toc462902747"/>
      <w:bookmarkEnd w:id="13"/>
      <w:r w:rsidRPr="00AE74D7">
        <w:rPr>
          <w:rFonts w:ascii="Georgia" w:hAnsi="Georgia"/>
          <w:bCs/>
          <w:szCs w:val="22"/>
        </w:rPr>
        <w:t>OPIS SPOSOBU OBLICZENIA CENY OFERTY</w:t>
      </w:r>
      <w:bookmarkEnd w:id="14"/>
    </w:p>
    <w:p w14:paraId="3298F2CA" w14:textId="77777777" w:rsidR="00E71118" w:rsidRPr="00AE74D7" w:rsidRDefault="00E71118" w:rsidP="00AE74D7">
      <w:pPr>
        <w:spacing w:line="276" w:lineRule="auto"/>
        <w:rPr>
          <w:rFonts w:ascii="Georgia" w:hAnsi="Georgia"/>
          <w:sz w:val="22"/>
          <w:szCs w:val="22"/>
        </w:rPr>
      </w:pPr>
    </w:p>
    <w:p w14:paraId="5B1E632B" w14:textId="77777777" w:rsidR="00D238CC" w:rsidRDefault="00E71118" w:rsidP="00D238CC">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 xml:space="preserve">Wykonawca zobowiązany jest do wypełnienia </w:t>
      </w:r>
      <w:r w:rsidR="009B2A06" w:rsidRPr="00AE74D7">
        <w:rPr>
          <w:rFonts w:ascii="Georgia" w:hAnsi="Georgia" w:cs="Arial"/>
          <w:sz w:val="22"/>
          <w:szCs w:val="22"/>
        </w:rPr>
        <w:t xml:space="preserve"> </w:t>
      </w:r>
      <w:r w:rsidR="00E11A49" w:rsidRPr="00AE74D7">
        <w:rPr>
          <w:rFonts w:ascii="Georgia" w:hAnsi="Georgia" w:cs="Arial"/>
          <w:sz w:val="22"/>
          <w:szCs w:val="22"/>
        </w:rPr>
        <w:t xml:space="preserve">Formularza </w:t>
      </w:r>
      <w:r w:rsidRPr="00AE74D7">
        <w:rPr>
          <w:rFonts w:ascii="Georgia" w:hAnsi="Georgia" w:cs="Arial"/>
          <w:b/>
          <w:bCs/>
          <w:sz w:val="22"/>
          <w:szCs w:val="22"/>
        </w:rPr>
        <w:t>oferty</w:t>
      </w:r>
      <w:r w:rsidRPr="00AE74D7">
        <w:rPr>
          <w:rFonts w:ascii="Georgia" w:hAnsi="Georgia" w:cs="Arial"/>
          <w:sz w:val="22"/>
          <w:szCs w:val="22"/>
        </w:rPr>
        <w:t xml:space="preserve"> i określenia w niej ceny netto i brutto za przedmiot zamówienia</w:t>
      </w:r>
      <w:r w:rsidR="00F74CB4" w:rsidRPr="00AE74D7">
        <w:rPr>
          <w:rFonts w:ascii="Georgia" w:hAnsi="Georgia" w:cs="Arial"/>
          <w:sz w:val="22"/>
          <w:szCs w:val="22"/>
        </w:rPr>
        <w:t xml:space="preserve">. </w:t>
      </w:r>
      <w:r w:rsidR="00FB7CB4" w:rsidRPr="00AE74D7">
        <w:rPr>
          <w:rFonts w:ascii="Georgia" w:hAnsi="Georgia" w:cs="Arial"/>
          <w:sz w:val="22"/>
          <w:szCs w:val="22"/>
        </w:rPr>
        <w:t xml:space="preserve"> </w:t>
      </w:r>
      <w:r w:rsidR="00AE74D7" w:rsidRPr="00AE74D7">
        <w:rPr>
          <w:rFonts w:ascii="Georgia" w:hAnsi="Georgia" w:cs="Arial"/>
          <w:sz w:val="22"/>
          <w:szCs w:val="22"/>
        </w:rPr>
        <w:t>Oferta w</w:t>
      </w:r>
      <w:r w:rsidR="00134069">
        <w:rPr>
          <w:rFonts w:ascii="Georgia" w:hAnsi="Georgia" w:cs="Arial"/>
          <w:sz w:val="22"/>
          <w:szCs w:val="22"/>
        </w:rPr>
        <w:t xml:space="preserve"> części</w:t>
      </w:r>
      <w:r w:rsidR="00AE74D7" w:rsidRPr="00AE74D7">
        <w:rPr>
          <w:rFonts w:ascii="Georgia" w:hAnsi="Georgia" w:cs="Arial"/>
          <w:sz w:val="22"/>
          <w:szCs w:val="22"/>
        </w:rPr>
        <w:t xml:space="preserve"> </w:t>
      </w:r>
      <w:r w:rsidR="000229DA">
        <w:rPr>
          <w:rFonts w:ascii="Georgia" w:hAnsi="Georgia" w:cs="Arial"/>
          <w:sz w:val="22"/>
          <w:szCs w:val="22"/>
        </w:rPr>
        <w:t>szczegółowej (tabela z wyliczeniem)</w:t>
      </w:r>
      <w:r w:rsidR="00AE74D7" w:rsidRPr="00AE74D7">
        <w:rPr>
          <w:rFonts w:ascii="Georgia" w:hAnsi="Georgia" w:cs="Arial"/>
          <w:sz w:val="22"/>
          <w:szCs w:val="22"/>
        </w:rPr>
        <w:t xml:space="preserve"> </w:t>
      </w:r>
      <w:r w:rsidR="00134069">
        <w:rPr>
          <w:rFonts w:ascii="Georgia" w:hAnsi="Georgia" w:cs="Arial"/>
          <w:sz w:val="22"/>
          <w:szCs w:val="22"/>
        </w:rPr>
        <w:t xml:space="preserve">powinna zawierać cenę netto za wymianę jednej sztuki urządzenia pomiarowego. </w:t>
      </w:r>
      <w:r w:rsidR="00134069" w:rsidRPr="00134069">
        <w:rPr>
          <w:rFonts w:ascii="Georgia" w:hAnsi="Georgia" w:cs="Arial"/>
          <w:sz w:val="22"/>
          <w:szCs w:val="22"/>
        </w:rPr>
        <w:t xml:space="preserve">Wykonawca w Tabeli wyceny podaje jednostkową </w:t>
      </w:r>
      <w:r w:rsidR="00134069">
        <w:rPr>
          <w:rFonts w:ascii="Georgia" w:hAnsi="Georgia" w:cs="Arial"/>
          <w:sz w:val="22"/>
          <w:szCs w:val="22"/>
        </w:rPr>
        <w:t xml:space="preserve">dla wymiany jednego urządzenia </w:t>
      </w:r>
      <w:r w:rsidR="00134069" w:rsidRPr="00134069">
        <w:rPr>
          <w:rFonts w:ascii="Georgia" w:hAnsi="Georgia" w:cs="Arial"/>
          <w:sz w:val="22"/>
          <w:szCs w:val="22"/>
        </w:rPr>
        <w:t xml:space="preserve"> oraz podaje łączną wartość dla</w:t>
      </w:r>
      <w:r w:rsidR="00134069">
        <w:rPr>
          <w:rFonts w:ascii="Georgia" w:hAnsi="Georgia" w:cs="Arial"/>
          <w:sz w:val="22"/>
          <w:szCs w:val="22"/>
        </w:rPr>
        <w:t xml:space="preserve"> wszystkich urządzeń obejmujących daną cześć</w:t>
      </w:r>
      <w:r w:rsidR="00134069" w:rsidRPr="00134069">
        <w:rPr>
          <w:rFonts w:ascii="Georgia" w:hAnsi="Georgia" w:cs="Arial"/>
          <w:sz w:val="22"/>
          <w:szCs w:val="22"/>
        </w:rPr>
        <w:t>. Suma cen za</w:t>
      </w:r>
      <w:r w:rsidR="00134069">
        <w:rPr>
          <w:rFonts w:ascii="Georgia" w:hAnsi="Georgia" w:cs="Arial"/>
          <w:sz w:val="22"/>
          <w:szCs w:val="22"/>
        </w:rPr>
        <w:t xml:space="preserve"> realizację wymiany urządzeń pomiarowych stanowi cenę za realizację przedmiotu zamówienia dla danej części</w:t>
      </w:r>
      <w:r w:rsidR="00134069" w:rsidRPr="00134069">
        <w:rPr>
          <w:rFonts w:ascii="Georgia" w:hAnsi="Georgia" w:cs="Arial"/>
          <w:sz w:val="22"/>
          <w:szCs w:val="22"/>
        </w:rPr>
        <w:t>. Otrzymaną wartość należy umieścić w Formularzu oferty stanowiącym Załącznik nr 1 do SWZ</w:t>
      </w:r>
      <w:r w:rsidR="00134069">
        <w:rPr>
          <w:rFonts w:ascii="Georgia" w:hAnsi="Georgia" w:cs="Arial"/>
          <w:sz w:val="22"/>
          <w:szCs w:val="22"/>
        </w:rPr>
        <w:t>.</w:t>
      </w:r>
    </w:p>
    <w:p w14:paraId="77014EF3" w14:textId="32C199D2" w:rsidR="00134069" w:rsidRPr="00D238CC" w:rsidRDefault="00134069" w:rsidP="00D238CC">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D238CC">
        <w:rPr>
          <w:rFonts w:ascii="Georgia" w:hAnsi="Georgia" w:cs="Arial"/>
          <w:sz w:val="22"/>
          <w:szCs w:val="22"/>
        </w:rPr>
        <w:lastRenderedPageBreak/>
        <w:t xml:space="preserve">Wykonawca w cenie jednostkowej za wymianę urządzenia zobowiązany jest uwzględnić wszystkie koszty </w:t>
      </w:r>
      <w:r w:rsidR="00D238CC" w:rsidRPr="00D238CC">
        <w:rPr>
          <w:rFonts w:ascii="Georgia" w:hAnsi="Georgia" w:cs="Arial"/>
          <w:sz w:val="22"/>
          <w:szCs w:val="22"/>
        </w:rPr>
        <w:t xml:space="preserve">związane z realizacją przedmiotu zamówienia, w tym koszty utylizacji, dostawy i montażu jak również koszty zawiadomień mieszkańców o realizowanych pracach. </w:t>
      </w:r>
    </w:p>
    <w:p w14:paraId="67FD9585" w14:textId="13A8C11C" w:rsidR="00134069" w:rsidRPr="00AE74D7" w:rsidRDefault="00134069"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Pr>
          <w:rFonts w:ascii="Georgia" w:hAnsi="Georgia" w:cs="Arial"/>
          <w:sz w:val="22"/>
          <w:szCs w:val="22"/>
        </w:rPr>
        <w:t>Wykonawca zobowiązany jest wypełnić Tabelę wyceny zawartą w Formularzu oferty jedynie dla tej części, dla której składana jest oferta.</w:t>
      </w:r>
    </w:p>
    <w:p w14:paraId="5262A3B2" w14:textId="77777777" w:rsidR="00AE74D7" w:rsidRPr="00AE74D7" w:rsidRDefault="00E71118"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Rozliczenia pomiędzy Zamawiającym i Wykonawcą dokonywane będą w złotych polskich</w:t>
      </w:r>
      <w:r w:rsidR="003239C3" w:rsidRPr="00AE74D7">
        <w:rPr>
          <w:rFonts w:ascii="Georgia" w:hAnsi="Georgia" w:cs="Arial"/>
          <w:sz w:val="22"/>
          <w:szCs w:val="22"/>
        </w:rPr>
        <w:t>.</w:t>
      </w:r>
    </w:p>
    <w:p w14:paraId="21266226" w14:textId="77777777" w:rsidR="00AE74D7" w:rsidRPr="00AE74D7" w:rsidRDefault="00AE74D7"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sz w:val="22"/>
          <w:szCs w:val="22"/>
        </w:rPr>
        <w:t>Sposób zapłaty i rozliczenia za realizację niniejszego zamówienia, określone zostały we wzorze umowy (Załącznik nr 5 do SWZ). Zamawiający będzie rozliczał się kosztorysem powykonawczym z Wykonawcą zgodnie z cenami wskazanymi w kosztorysie uproszczonym.</w:t>
      </w:r>
    </w:p>
    <w:p w14:paraId="1CE738EB" w14:textId="77777777" w:rsidR="00AE74D7" w:rsidRPr="00AE74D7" w:rsidRDefault="00CC0950"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sidRPr="00AE74D7">
        <w:rPr>
          <w:rFonts w:ascii="Georgia" w:hAnsi="Georgia" w:cs="Arial"/>
          <w:sz w:val="22"/>
          <w:szCs w:val="22"/>
        </w:rPr>
        <w:t>dodatkowym oświadczeniu do oferty</w:t>
      </w:r>
      <w:r w:rsidRPr="00AE74D7">
        <w:rPr>
          <w:rFonts w:ascii="Georgia" w:hAnsi="Georgia" w:cs="Arial"/>
          <w:sz w:val="22"/>
          <w:szCs w:val="22"/>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3DB326E0" w:rsidR="00616C4E" w:rsidRPr="00AE74D7" w:rsidRDefault="00616C4E" w:rsidP="00AE74D7">
      <w:pPr>
        <w:pStyle w:val="Akapitzlist"/>
        <w:numPr>
          <w:ilvl w:val="1"/>
          <w:numId w:val="1"/>
        </w:numPr>
        <w:autoSpaceDE w:val="0"/>
        <w:autoSpaceDN w:val="0"/>
        <w:adjustRightInd w:val="0"/>
        <w:spacing w:line="276" w:lineRule="auto"/>
        <w:ind w:left="567" w:hanging="709"/>
        <w:jc w:val="both"/>
        <w:rPr>
          <w:rFonts w:ascii="Georgia" w:hAnsi="Georgia" w:cs="Arial"/>
          <w:sz w:val="22"/>
          <w:szCs w:val="22"/>
        </w:rPr>
      </w:pPr>
      <w:r w:rsidRPr="00AE74D7">
        <w:rPr>
          <w:rFonts w:ascii="Georgia" w:hAnsi="Georgia" w:cs="Arial"/>
          <w:sz w:val="22"/>
          <w:szCs w:val="22"/>
        </w:rPr>
        <w:t xml:space="preserve">Wykonawcy, dokonując kalkulacji warunków cenowych swoich ofert są zobowiązani do przestrzegania zasad uczciwej konkurencji z zastrzeżeniem, iż cena oferty nie może być rażąco niska w stosunku do przedmiotu zamówienia. Konsekwencją złożenia oferty z rażąco niską ceną jest jej odrzucenie – zgodnie z art. </w:t>
      </w:r>
      <w:r w:rsidR="00714C9E" w:rsidRPr="00AE74D7">
        <w:rPr>
          <w:rFonts w:ascii="Georgia" w:hAnsi="Georgia" w:cs="Arial"/>
          <w:sz w:val="22"/>
          <w:szCs w:val="22"/>
        </w:rPr>
        <w:t>226</w:t>
      </w:r>
      <w:r w:rsidRPr="00AE74D7">
        <w:rPr>
          <w:rFonts w:ascii="Georgia" w:hAnsi="Georgia" w:cs="Arial"/>
          <w:sz w:val="22"/>
          <w:szCs w:val="22"/>
        </w:rPr>
        <w:t xml:space="preserve"> ust.</w:t>
      </w:r>
      <w:r w:rsidR="00DB6CA1" w:rsidRPr="00AE74D7">
        <w:rPr>
          <w:rFonts w:ascii="Georgia" w:hAnsi="Georgia" w:cs="Arial"/>
          <w:sz w:val="22"/>
          <w:szCs w:val="22"/>
        </w:rPr>
        <w:t xml:space="preserve"> </w:t>
      </w:r>
      <w:r w:rsidRPr="00AE74D7">
        <w:rPr>
          <w:rFonts w:ascii="Georgia" w:hAnsi="Georgia" w:cs="Arial"/>
          <w:sz w:val="22"/>
          <w:szCs w:val="22"/>
        </w:rPr>
        <w:t xml:space="preserve">1 pkt </w:t>
      </w:r>
      <w:r w:rsidR="00714C9E" w:rsidRPr="00AE74D7">
        <w:rPr>
          <w:rFonts w:ascii="Georgia" w:hAnsi="Georgia" w:cs="Arial"/>
          <w:sz w:val="22"/>
          <w:szCs w:val="22"/>
        </w:rPr>
        <w:t>8</w:t>
      </w:r>
      <w:r w:rsidRPr="00AE74D7">
        <w:rPr>
          <w:rFonts w:ascii="Georgia" w:hAnsi="Georgia" w:cs="Arial"/>
          <w:sz w:val="22"/>
          <w:szCs w:val="22"/>
        </w:rPr>
        <w:t xml:space="preserve"> w związku z art. </w:t>
      </w:r>
      <w:r w:rsidR="00714C9E" w:rsidRPr="00AE74D7">
        <w:rPr>
          <w:rFonts w:ascii="Georgia" w:hAnsi="Georgia" w:cs="Arial"/>
          <w:sz w:val="22"/>
          <w:szCs w:val="22"/>
        </w:rPr>
        <w:t>224</w:t>
      </w:r>
      <w:r w:rsidRPr="00AE74D7">
        <w:rPr>
          <w:rFonts w:ascii="Georgia" w:hAnsi="Georgia" w:cs="Arial"/>
          <w:sz w:val="22"/>
          <w:szCs w:val="22"/>
        </w:rPr>
        <w:t xml:space="preserve"> ustawy </w:t>
      </w:r>
      <w:proofErr w:type="spellStart"/>
      <w:r w:rsidRPr="00AE74D7">
        <w:rPr>
          <w:rFonts w:ascii="Georgia" w:hAnsi="Georgia" w:cs="Arial"/>
          <w:sz w:val="22"/>
          <w:szCs w:val="22"/>
        </w:rPr>
        <w:t>Pzp</w:t>
      </w:r>
      <w:proofErr w:type="spellEnd"/>
      <w:r w:rsidRPr="00AE74D7">
        <w:rPr>
          <w:rFonts w:ascii="Georgia" w:hAnsi="Georgia" w:cs="Arial"/>
          <w:sz w:val="22"/>
          <w:szCs w:val="22"/>
        </w:rPr>
        <w:t>.</w:t>
      </w:r>
    </w:p>
    <w:p w14:paraId="468D6C7F" w14:textId="77777777" w:rsidR="00AE74D7" w:rsidRPr="00AE74D7" w:rsidRDefault="00AE74D7" w:rsidP="00AE74D7">
      <w:pPr>
        <w:autoSpaceDE w:val="0"/>
        <w:autoSpaceDN w:val="0"/>
        <w:adjustRightInd w:val="0"/>
        <w:spacing w:line="276" w:lineRule="auto"/>
        <w:jc w:val="both"/>
        <w:rPr>
          <w:rFonts w:ascii="Georgia" w:hAnsi="Georgia" w:cs="Arial"/>
          <w:sz w:val="22"/>
          <w:szCs w:val="22"/>
        </w:rPr>
      </w:pPr>
    </w:p>
    <w:p w14:paraId="09697CBE" w14:textId="77777777" w:rsidR="00C914D8" w:rsidRPr="00AE74D7" w:rsidRDefault="00C914D8" w:rsidP="00AE74D7">
      <w:pPr>
        <w:spacing w:line="276" w:lineRule="auto"/>
        <w:rPr>
          <w:rFonts w:ascii="Georgia" w:hAnsi="Georgia" w:cs="Arial"/>
          <w:sz w:val="22"/>
          <w:szCs w:val="22"/>
        </w:rPr>
      </w:pPr>
    </w:p>
    <w:p w14:paraId="2EE34CA8" w14:textId="4074113D" w:rsidR="00C914D8" w:rsidRPr="00AE74D7" w:rsidRDefault="00C914D8" w:rsidP="00AE74D7">
      <w:pPr>
        <w:pStyle w:val="Nagwek1"/>
        <w:numPr>
          <w:ilvl w:val="0"/>
          <w:numId w:val="1"/>
        </w:numPr>
        <w:spacing w:line="276" w:lineRule="auto"/>
        <w:jc w:val="both"/>
        <w:rPr>
          <w:rFonts w:ascii="Georgia" w:hAnsi="Georgia"/>
          <w:bCs/>
          <w:szCs w:val="22"/>
        </w:rPr>
      </w:pPr>
      <w:bookmarkStart w:id="15" w:name="_Toc462902748"/>
      <w:r w:rsidRPr="00AE74D7">
        <w:rPr>
          <w:rFonts w:ascii="Georgia" w:hAnsi="Georgia"/>
          <w:bCs/>
          <w:szCs w:val="22"/>
        </w:rPr>
        <w:t>BADANIE OFERT, KRYTERIA OCENY OFERT ORAZ SPOSÓB OCENY OFERT</w:t>
      </w:r>
      <w:bookmarkEnd w:id="15"/>
    </w:p>
    <w:p w14:paraId="3FC634AA" w14:textId="77777777" w:rsidR="0043089D" w:rsidRPr="00AE74D7" w:rsidRDefault="0043089D" w:rsidP="00AE74D7">
      <w:pPr>
        <w:spacing w:line="276" w:lineRule="auto"/>
        <w:rPr>
          <w:rFonts w:ascii="Georgia" w:hAnsi="Georgia"/>
          <w:sz w:val="22"/>
          <w:szCs w:val="22"/>
        </w:rPr>
      </w:pPr>
    </w:p>
    <w:p w14:paraId="61009562" w14:textId="6F967828" w:rsidR="007D0FC7" w:rsidRPr="00AE74D7" w:rsidRDefault="007D0FC7"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Zamawiający dokona oceny ofert i wyboru najkorzystniejszej oferty jedynie spośród ofert niepodlegających odrzuceniu oraz złożonych przez Wykonawców niepodlegających wykluczeniu, spełniających wymogi SWZ</w:t>
      </w:r>
      <w:r w:rsidR="008A0BE8" w:rsidRPr="00AE74D7">
        <w:rPr>
          <w:rFonts w:ascii="Georgia" w:hAnsi="Georgia" w:cs="Arial"/>
          <w:sz w:val="22"/>
          <w:szCs w:val="22"/>
        </w:rPr>
        <w:t>.</w:t>
      </w:r>
      <w:r w:rsidR="005C4A8F" w:rsidRPr="00AE74D7">
        <w:rPr>
          <w:rFonts w:ascii="Georgia" w:hAnsi="Georgia" w:cs="Arial"/>
          <w:sz w:val="22"/>
          <w:szCs w:val="22"/>
        </w:rPr>
        <w:t xml:space="preserve"> </w:t>
      </w:r>
    </w:p>
    <w:p w14:paraId="7A8C8559" w14:textId="29C626EF" w:rsidR="00070C4C" w:rsidRPr="00AE74D7" w:rsidRDefault="00070C4C"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Zamawiający dokona oceny oferty dla każdej części odrębnie.</w:t>
      </w:r>
    </w:p>
    <w:p w14:paraId="6E6FADF6" w14:textId="5A86A6D6" w:rsidR="007D0FC7" w:rsidRPr="00AE74D7" w:rsidRDefault="007D0FC7"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sz w:val="22"/>
          <w:szCs w:val="22"/>
        </w:rPr>
        <w:t>Zamawiający dokona oceny ofert przyznając punkty w ramach poszczególnych kryteriów oceny ofert, przyjmując zasadę, że 1% = 1 punkt.</w:t>
      </w:r>
      <w:r w:rsidR="00F90026" w:rsidRPr="00AE74D7">
        <w:rPr>
          <w:rFonts w:ascii="Georgia" w:hAnsi="Georgia" w:cs="Arial"/>
          <w:sz w:val="22"/>
          <w:szCs w:val="22"/>
        </w:rPr>
        <w:t xml:space="preserve"> </w:t>
      </w:r>
    </w:p>
    <w:p w14:paraId="4D719CA5" w14:textId="304ACD47" w:rsidR="007D0FC7" w:rsidRPr="00AE74D7" w:rsidRDefault="007D0FC7" w:rsidP="00AE74D7">
      <w:pPr>
        <w:pStyle w:val="Akapitzlist"/>
        <w:numPr>
          <w:ilvl w:val="1"/>
          <w:numId w:val="1"/>
        </w:numPr>
        <w:spacing w:line="276" w:lineRule="auto"/>
        <w:ind w:left="993" w:hanging="709"/>
        <w:jc w:val="both"/>
        <w:rPr>
          <w:rFonts w:ascii="Georgia" w:hAnsi="Georgia" w:cs="Arial"/>
          <w:sz w:val="22"/>
          <w:szCs w:val="22"/>
        </w:rPr>
      </w:pPr>
      <w:r w:rsidRPr="00AE74D7">
        <w:rPr>
          <w:rFonts w:ascii="Georgia" w:hAnsi="Georgia" w:cs="Arial"/>
          <w:b/>
          <w:sz w:val="22"/>
          <w:szCs w:val="22"/>
          <w:u w:val="single"/>
        </w:rPr>
        <w:t>Zamawiający przy wyborze ofert będzie kierował się następującymi kryteriami:</w:t>
      </w:r>
    </w:p>
    <w:p w14:paraId="0310BBE7" w14:textId="340541AB" w:rsidR="007860FD" w:rsidRPr="00AE74D7" w:rsidRDefault="007860FD" w:rsidP="00AE74D7">
      <w:pPr>
        <w:spacing w:line="276" w:lineRule="auto"/>
        <w:jc w:val="both"/>
        <w:rPr>
          <w:rFonts w:ascii="Georgia" w:hAnsi="Georgia" w:cs="Arial"/>
          <w:sz w:val="22"/>
          <w:szCs w:val="22"/>
        </w:rPr>
      </w:pPr>
    </w:p>
    <w:p w14:paraId="48B5122B" w14:textId="77777777" w:rsidR="007860FD" w:rsidRPr="00AE74D7" w:rsidRDefault="007860FD" w:rsidP="00AE74D7">
      <w:pPr>
        <w:pStyle w:val="Akapitzlist"/>
        <w:spacing w:line="276" w:lineRule="auto"/>
        <w:ind w:left="480"/>
        <w:jc w:val="both"/>
        <w:rPr>
          <w:rFonts w:ascii="Georgia" w:hAnsi="Georg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AE74D7" w14:paraId="407EC9C9" w14:textId="77777777" w:rsidTr="00076101">
        <w:trPr>
          <w:jc w:val="center"/>
        </w:trPr>
        <w:tc>
          <w:tcPr>
            <w:tcW w:w="850" w:type="dxa"/>
            <w:vAlign w:val="center"/>
          </w:tcPr>
          <w:p w14:paraId="1DAC7136"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Lp.</w:t>
            </w:r>
          </w:p>
        </w:tc>
        <w:tc>
          <w:tcPr>
            <w:tcW w:w="4248" w:type="dxa"/>
            <w:vAlign w:val="center"/>
          </w:tcPr>
          <w:p w14:paraId="7B7FE02F"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Kryterium oceny</w:t>
            </w:r>
          </w:p>
        </w:tc>
        <w:tc>
          <w:tcPr>
            <w:tcW w:w="3229" w:type="dxa"/>
            <w:vAlign w:val="center"/>
          </w:tcPr>
          <w:p w14:paraId="73C8546C"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Znaczenie kryterium w %</w:t>
            </w:r>
          </w:p>
          <w:p w14:paraId="675B9C0F" w14:textId="77777777" w:rsidR="007D0FC7" w:rsidRPr="00AE74D7" w:rsidRDefault="007D0FC7" w:rsidP="00AE74D7">
            <w:pPr>
              <w:spacing w:line="276" w:lineRule="auto"/>
              <w:jc w:val="center"/>
              <w:rPr>
                <w:rFonts w:ascii="Georgia" w:hAnsi="Georgia" w:cs="Arial"/>
                <w:b/>
                <w:sz w:val="22"/>
                <w:szCs w:val="22"/>
              </w:rPr>
            </w:pPr>
            <w:r w:rsidRPr="00AE74D7">
              <w:rPr>
                <w:rFonts w:ascii="Georgia" w:hAnsi="Georgia" w:cs="Arial"/>
                <w:b/>
                <w:sz w:val="22"/>
                <w:szCs w:val="22"/>
              </w:rPr>
              <w:t>(maksymalna liczba punktów)</w:t>
            </w:r>
          </w:p>
        </w:tc>
      </w:tr>
      <w:tr w:rsidR="0006747D" w:rsidRPr="00AE74D7" w14:paraId="1526A041" w14:textId="77777777" w:rsidTr="00076101">
        <w:trPr>
          <w:jc w:val="center"/>
        </w:trPr>
        <w:tc>
          <w:tcPr>
            <w:tcW w:w="850" w:type="dxa"/>
            <w:vAlign w:val="center"/>
          </w:tcPr>
          <w:p w14:paraId="5B0FF1CB" w14:textId="77777777" w:rsidR="0006747D" w:rsidRPr="00AE74D7" w:rsidRDefault="0006747D" w:rsidP="00AE74D7">
            <w:pPr>
              <w:spacing w:line="276" w:lineRule="auto"/>
              <w:jc w:val="center"/>
              <w:rPr>
                <w:rFonts w:ascii="Georgia" w:hAnsi="Georgia" w:cs="Arial"/>
                <w:b/>
                <w:sz w:val="22"/>
                <w:szCs w:val="22"/>
              </w:rPr>
            </w:pPr>
            <w:r w:rsidRPr="00AE74D7">
              <w:rPr>
                <w:rFonts w:ascii="Georgia" w:hAnsi="Georgia"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AE74D7" w:rsidRDefault="0006747D" w:rsidP="00AE74D7">
            <w:pPr>
              <w:spacing w:line="276" w:lineRule="auto"/>
              <w:jc w:val="center"/>
              <w:rPr>
                <w:rFonts w:ascii="Georgia" w:hAnsi="Georgia" w:cs="Arial"/>
                <w:sz w:val="22"/>
                <w:szCs w:val="22"/>
              </w:rPr>
            </w:pPr>
            <w:r w:rsidRPr="00AE74D7">
              <w:rPr>
                <w:rFonts w:ascii="Georgia" w:hAnsi="Georgia" w:cs="Arial"/>
                <w:sz w:val="22"/>
                <w:szCs w:val="22"/>
                <w:lang w:eastAsia="en-US"/>
              </w:rPr>
              <w:t>Cena oferty brutto</w:t>
            </w:r>
            <w:r w:rsidR="002517C2" w:rsidRPr="00AE74D7">
              <w:rPr>
                <w:rFonts w:ascii="Georgia" w:hAnsi="Georgia" w:cs="Arial"/>
                <w:sz w:val="22"/>
                <w:szCs w:val="22"/>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6B9B2F52" w:rsidR="0006747D" w:rsidRPr="00AE74D7" w:rsidRDefault="001D5609" w:rsidP="00AE74D7">
            <w:pPr>
              <w:spacing w:line="276" w:lineRule="auto"/>
              <w:jc w:val="center"/>
              <w:rPr>
                <w:rFonts w:ascii="Georgia" w:hAnsi="Georgia" w:cs="Arial"/>
                <w:sz w:val="22"/>
                <w:szCs w:val="22"/>
              </w:rPr>
            </w:pPr>
            <w:r w:rsidRPr="00AE74D7">
              <w:rPr>
                <w:rFonts w:ascii="Georgia" w:hAnsi="Georgia" w:cs="Arial"/>
                <w:sz w:val="22"/>
                <w:szCs w:val="22"/>
                <w:lang w:eastAsia="en-US"/>
              </w:rPr>
              <w:t>10</w:t>
            </w:r>
            <w:r w:rsidR="00F90026" w:rsidRPr="00AE74D7">
              <w:rPr>
                <w:rFonts w:ascii="Georgia" w:hAnsi="Georgia" w:cs="Arial"/>
                <w:sz w:val="22"/>
                <w:szCs w:val="22"/>
                <w:lang w:eastAsia="en-US"/>
              </w:rPr>
              <w:t>0</w:t>
            </w:r>
            <w:r w:rsidR="0006747D" w:rsidRPr="00AE74D7">
              <w:rPr>
                <w:rFonts w:ascii="Georgia" w:hAnsi="Georgia" w:cs="Arial"/>
                <w:sz w:val="22"/>
                <w:szCs w:val="22"/>
                <w:lang w:eastAsia="en-US"/>
              </w:rPr>
              <w:t xml:space="preserve">% = </w:t>
            </w:r>
            <w:r w:rsidR="00FB4370" w:rsidRPr="00AE74D7">
              <w:rPr>
                <w:rFonts w:ascii="Georgia" w:hAnsi="Georgia" w:cs="Arial"/>
                <w:sz w:val="22"/>
                <w:szCs w:val="22"/>
                <w:lang w:eastAsia="en-US"/>
              </w:rPr>
              <w:t>1</w:t>
            </w:r>
            <w:r w:rsidR="00F90026" w:rsidRPr="00AE74D7">
              <w:rPr>
                <w:rFonts w:ascii="Georgia" w:hAnsi="Georgia" w:cs="Arial"/>
                <w:sz w:val="22"/>
                <w:szCs w:val="22"/>
                <w:lang w:eastAsia="en-US"/>
              </w:rPr>
              <w:t>0</w:t>
            </w:r>
            <w:r w:rsidRPr="00AE74D7">
              <w:rPr>
                <w:rFonts w:ascii="Georgia" w:hAnsi="Georgia" w:cs="Arial"/>
                <w:sz w:val="22"/>
                <w:szCs w:val="22"/>
                <w:lang w:eastAsia="en-US"/>
              </w:rPr>
              <w:t>0</w:t>
            </w:r>
            <w:r w:rsidR="0006747D" w:rsidRPr="00AE74D7">
              <w:rPr>
                <w:rFonts w:ascii="Georgia" w:hAnsi="Georgia" w:cs="Arial"/>
                <w:sz w:val="22"/>
                <w:szCs w:val="22"/>
                <w:lang w:eastAsia="en-US"/>
              </w:rPr>
              <w:t xml:space="preserve"> pkt</w:t>
            </w:r>
          </w:p>
        </w:tc>
      </w:tr>
    </w:tbl>
    <w:p w14:paraId="4AFB5DB4" w14:textId="77777777" w:rsidR="007D0FC7" w:rsidRPr="00AE74D7" w:rsidRDefault="007D0FC7" w:rsidP="00AE74D7">
      <w:pPr>
        <w:spacing w:line="276" w:lineRule="auto"/>
        <w:jc w:val="both"/>
        <w:rPr>
          <w:rFonts w:ascii="Georgia" w:hAnsi="Georgia" w:cs="Arial"/>
          <w:sz w:val="22"/>
          <w:szCs w:val="22"/>
          <w:lang w:eastAsia="en-US"/>
        </w:rPr>
      </w:pPr>
    </w:p>
    <w:p w14:paraId="69A5DAD3" w14:textId="77777777" w:rsidR="006409B4" w:rsidRPr="00AE74D7" w:rsidRDefault="007D0FC7" w:rsidP="00AE74D7">
      <w:pPr>
        <w:pStyle w:val="Akapitzlist"/>
        <w:numPr>
          <w:ilvl w:val="2"/>
          <w:numId w:val="1"/>
        </w:numPr>
        <w:spacing w:line="276" w:lineRule="auto"/>
        <w:ind w:left="567"/>
        <w:jc w:val="both"/>
        <w:rPr>
          <w:rFonts w:ascii="Georgia" w:hAnsi="Georgia" w:cs="Arial"/>
          <w:b/>
          <w:bCs/>
          <w:sz w:val="22"/>
          <w:szCs w:val="22"/>
        </w:rPr>
      </w:pPr>
      <w:r w:rsidRPr="00AE74D7">
        <w:rPr>
          <w:rFonts w:ascii="Georgia" w:hAnsi="Georgia" w:cs="Arial"/>
          <w:b/>
          <w:bCs/>
          <w:sz w:val="22"/>
          <w:szCs w:val="22"/>
        </w:rPr>
        <w:lastRenderedPageBreak/>
        <w:t>Zasady oceny kryterium „Cena oferty brutto (C)</w:t>
      </w:r>
    </w:p>
    <w:p w14:paraId="63E5BEEB" w14:textId="4C58BED5" w:rsidR="0098424F" w:rsidRPr="00AE74D7" w:rsidRDefault="0098424F" w:rsidP="00AE74D7">
      <w:pPr>
        <w:pStyle w:val="Akapitzlist"/>
        <w:numPr>
          <w:ilvl w:val="3"/>
          <w:numId w:val="1"/>
        </w:numPr>
        <w:spacing w:line="276" w:lineRule="auto"/>
        <w:jc w:val="both"/>
        <w:rPr>
          <w:rFonts w:ascii="Georgia" w:hAnsi="Georgia" w:cs="Arial"/>
          <w:sz w:val="22"/>
          <w:szCs w:val="22"/>
        </w:rPr>
      </w:pPr>
      <w:r w:rsidRPr="00AE74D7">
        <w:rPr>
          <w:rFonts w:ascii="Georgia" w:hAnsi="Georgia" w:cs="Arial"/>
          <w:sz w:val="22"/>
          <w:szCs w:val="22"/>
        </w:rPr>
        <w:t xml:space="preserve">Maksymalna liczba punktów do uzyskania w ramach kryterium wynosi </w:t>
      </w:r>
      <w:r w:rsidR="0046307A" w:rsidRPr="00AE74D7">
        <w:rPr>
          <w:rFonts w:ascii="Georgia" w:hAnsi="Georgia" w:cs="Arial"/>
          <w:sz w:val="22"/>
          <w:szCs w:val="22"/>
        </w:rPr>
        <w:t>10</w:t>
      </w:r>
      <w:r w:rsidRPr="00AE74D7">
        <w:rPr>
          <w:rFonts w:ascii="Georgia" w:hAnsi="Georgia" w:cs="Arial"/>
          <w:sz w:val="22"/>
          <w:szCs w:val="22"/>
        </w:rPr>
        <w:t>0 pkt</w:t>
      </w:r>
    </w:p>
    <w:p w14:paraId="4957B7C7" w14:textId="3D1FDA73" w:rsidR="0046307A" w:rsidRPr="00AE74D7" w:rsidRDefault="007D0FC7" w:rsidP="00AE74D7">
      <w:pPr>
        <w:pStyle w:val="Akapitzlist"/>
        <w:numPr>
          <w:ilvl w:val="3"/>
          <w:numId w:val="1"/>
        </w:numPr>
        <w:spacing w:line="276" w:lineRule="auto"/>
        <w:jc w:val="both"/>
        <w:rPr>
          <w:rFonts w:ascii="Georgia" w:hAnsi="Georgia" w:cs="Arial"/>
          <w:b/>
          <w:bCs/>
          <w:sz w:val="22"/>
          <w:szCs w:val="22"/>
        </w:rPr>
      </w:pPr>
      <w:r w:rsidRPr="00AE74D7">
        <w:rPr>
          <w:rFonts w:ascii="Georgia" w:hAnsi="Georgia" w:cs="Arial"/>
          <w:sz w:val="22"/>
          <w:szCs w:val="22"/>
        </w:rPr>
        <w:t xml:space="preserve">Ocena kryterium „Cena oferty brutto (C)” będzie dokonywana na podstawie wypełnionego przez Wykonawcę Formularza </w:t>
      </w:r>
      <w:r w:rsidR="009F58FE" w:rsidRPr="00AE74D7">
        <w:rPr>
          <w:rFonts w:ascii="Georgia" w:hAnsi="Georgia" w:cs="Arial"/>
          <w:sz w:val="22"/>
          <w:szCs w:val="22"/>
        </w:rPr>
        <w:t>ofertowego</w:t>
      </w:r>
      <w:r w:rsidR="0098424F" w:rsidRPr="00AE74D7">
        <w:rPr>
          <w:rFonts w:ascii="Georgia" w:hAnsi="Georgia" w:cs="Arial"/>
          <w:sz w:val="22"/>
          <w:szCs w:val="22"/>
        </w:rPr>
        <w:t xml:space="preserve"> zgodnie z poniższym wzorem. </w:t>
      </w:r>
    </w:p>
    <w:p w14:paraId="78BE4C53" w14:textId="72584703" w:rsidR="0046307A" w:rsidRPr="00AE74D7" w:rsidRDefault="00C75918" w:rsidP="00AE74D7">
      <w:pPr>
        <w:pStyle w:val="Akapitzlist"/>
        <w:numPr>
          <w:ilvl w:val="2"/>
          <w:numId w:val="1"/>
        </w:numPr>
        <w:spacing w:line="276" w:lineRule="auto"/>
        <w:ind w:left="567"/>
        <w:jc w:val="both"/>
        <w:rPr>
          <w:rFonts w:ascii="Georgia" w:hAnsi="Georgia" w:cs="Arial"/>
          <w:b/>
          <w:bCs/>
          <w:sz w:val="22"/>
          <w:szCs w:val="22"/>
        </w:rPr>
      </w:pPr>
      <w:r w:rsidRPr="00AE74D7">
        <w:rPr>
          <w:rFonts w:ascii="Georgia" w:hAnsi="Georgia" w:cs="Arial"/>
          <w:b/>
          <w:bCs/>
          <w:sz w:val="22"/>
          <w:szCs w:val="22"/>
        </w:rPr>
        <w:t xml:space="preserve">Sposób obliczenia punktów  </w:t>
      </w:r>
    </w:p>
    <w:p w14:paraId="7B73A9D2" w14:textId="77777777" w:rsidR="00C75918" w:rsidRPr="00AE74D7" w:rsidRDefault="00C75918" w:rsidP="00AE74D7">
      <w:pPr>
        <w:pStyle w:val="Akapitzlist"/>
        <w:spacing w:line="276" w:lineRule="auto"/>
        <w:ind w:left="567"/>
        <w:jc w:val="both"/>
        <w:rPr>
          <w:rFonts w:ascii="Georgia" w:hAnsi="Georgia" w:cs="Arial"/>
          <w:b/>
          <w:bCs/>
          <w:sz w:val="22"/>
          <w:szCs w:val="22"/>
        </w:rPr>
      </w:pPr>
    </w:p>
    <w:p w14:paraId="3782F727" w14:textId="6C516CBC" w:rsidR="0046307A" w:rsidRPr="00AE74D7" w:rsidRDefault="0046307A" w:rsidP="00AE74D7">
      <w:pPr>
        <w:spacing w:line="276" w:lineRule="auto"/>
        <w:ind w:left="1192" w:firstLine="228"/>
        <w:rPr>
          <w:rFonts w:ascii="Georgia" w:hAnsi="Georgia" w:cstheme="minorHAnsi"/>
          <w:b/>
          <w:bCs/>
          <w:i/>
          <w:iCs/>
          <w:sz w:val="22"/>
          <w:szCs w:val="22"/>
        </w:rPr>
      </w:pPr>
      <w:proofErr w:type="spellStart"/>
      <w:r w:rsidRPr="00AE74D7">
        <w:rPr>
          <w:rFonts w:ascii="Georgia" w:hAnsi="Georgia" w:cstheme="minorHAnsi"/>
          <w:b/>
          <w:bCs/>
          <w:i/>
          <w:iCs/>
          <w:sz w:val="22"/>
          <w:szCs w:val="22"/>
        </w:rPr>
        <w:t>Cn</w:t>
      </w:r>
      <w:proofErr w:type="spellEnd"/>
      <w:r w:rsidRPr="00AE74D7">
        <w:rPr>
          <w:rFonts w:ascii="Georgia" w:hAnsi="Georgia" w:cstheme="minorHAnsi"/>
          <w:b/>
          <w:bCs/>
          <w:i/>
          <w:iCs/>
          <w:sz w:val="22"/>
          <w:szCs w:val="22"/>
        </w:rPr>
        <w:t xml:space="preserve"> / </w:t>
      </w:r>
      <w:proofErr w:type="spellStart"/>
      <w:r w:rsidRPr="00AE74D7">
        <w:rPr>
          <w:rFonts w:ascii="Georgia" w:hAnsi="Georgia" w:cstheme="minorHAnsi"/>
          <w:b/>
          <w:bCs/>
          <w:i/>
          <w:iCs/>
          <w:sz w:val="22"/>
          <w:szCs w:val="22"/>
        </w:rPr>
        <w:t>Cb</w:t>
      </w:r>
      <w:proofErr w:type="spellEnd"/>
      <w:r w:rsidRPr="00AE74D7">
        <w:rPr>
          <w:rFonts w:ascii="Georgia" w:hAnsi="Georgia" w:cstheme="minorHAnsi"/>
          <w:b/>
          <w:bCs/>
          <w:i/>
          <w:iCs/>
          <w:sz w:val="22"/>
          <w:szCs w:val="22"/>
        </w:rPr>
        <w:t xml:space="preserve"> x</w:t>
      </w:r>
      <w:r w:rsidR="00070C4C" w:rsidRPr="00AE74D7">
        <w:rPr>
          <w:rFonts w:ascii="Georgia" w:hAnsi="Georgia" w:cstheme="minorHAnsi"/>
          <w:b/>
          <w:bCs/>
          <w:i/>
          <w:iCs/>
          <w:sz w:val="22"/>
          <w:szCs w:val="22"/>
        </w:rPr>
        <w:t xml:space="preserve"> 10</w:t>
      </w:r>
      <w:r w:rsidRPr="00AE74D7">
        <w:rPr>
          <w:rFonts w:ascii="Georgia" w:hAnsi="Georgia" w:cstheme="minorHAnsi"/>
          <w:b/>
          <w:bCs/>
          <w:i/>
          <w:iCs/>
          <w:sz w:val="22"/>
          <w:szCs w:val="22"/>
        </w:rPr>
        <w:t xml:space="preserve">0 = ilość punktów </w:t>
      </w:r>
      <w:r w:rsidR="00AE74D7">
        <w:rPr>
          <w:rFonts w:ascii="Georgia" w:hAnsi="Georgia" w:cstheme="minorHAnsi"/>
          <w:b/>
          <w:bCs/>
          <w:i/>
          <w:iCs/>
          <w:sz w:val="22"/>
          <w:szCs w:val="22"/>
        </w:rPr>
        <w:t>C</w:t>
      </w:r>
    </w:p>
    <w:p w14:paraId="36505555" w14:textId="77777777" w:rsidR="0046307A" w:rsidRPr="00AE74D7" w:rsidRDefault="0046307A" w:rsidP="00AE74D7">
      <w:pPr>
        <w:spacing w:line="276" w:lineRule="auto"/>
        <w:rPr>
          <w:rFonts w:ascii="Georgia" w:hAnsi="Georgia" w:cstheme="minorHAnsi"/>
          <w:i/>
          <w:iCs/>
          <w:sz w:val="22"/>
          <w:szCs w:val="22"/>
        </w:rPr>
      </w:pPr>
    </w:p>
    <w:p w14:paraId="42E66044" w14:textId="77777777" w:rsidR="0046307A" w:rsidRPr="00AE74D7" w:rsidRDefault="0046307A" w:rsidP="00AE74D7">
      <w:pPr>
        <w:spacing w:line="276" w:lineRule="auto"/>
        <w:ind w:left="340"/>
        <w:rPr>
          <w:rFonts w:ascii="Georgia" w:hAnsi="Georgia" w:cstheme="minorHAnsi"/>
          <w:i/>
          <w:iCs/>
          <w:sz w:val="22"/>
          <w:szCs w:val="22"/>
        </w:rPr>
      </w:pPr>
      <w:r w:rsidRPr="00AE74D7">
        <w:rPr>
          <w:rFonts w:ascii="Georgia" w:hAnsi="Georgia" w:cstheme="minorHAnsi"/>
          <w:i/>
          <w:iCs/>
          <w:sz w:val="22"/>
          <w:szCs w:val="22"/>
        </w:rPr>
        <w:t>gdzie :</w:t>
      </w:r>
    </w:p>
    <w:p w14:paraId="1B07E7FF" w14:textId="77777777" w:rsidR="0046307A" w:rsidRPr="00AE74D7" w:rsidRDefault="0046307A" w:rsidP="00AE74D7">
      <w:pPr>
        <w:spacing w:line="276" w:lineRule="auto"/>
        <w:ind w:left="340"/>
        <w:rPr>
          <w:rFonts w:ascii="Georgia" w:hAnsi="Georgia" w:cstheme="minorHAnsi"/>
          <w:i/>
          <w:iCs/>
          <w:sz w:val="22"/>
          <w:szCs w:val="22"/>
        </w:rPr>
      </w:pPr>
      <w:proofErr w:type="spellStart"/>
      <w:r w:rsidRPr="00AE74D7">
        <w:rPr>
          <w:rFonts w:ascii="Georgia" w:hAnsi="Georgia" w:cstheme="minorHAnsi"/>
          <w:i/>
          <w:iCs/>
          <w:sz w:val="22"/>
          <w:szCs w:val="22"/>
        </w:rPr>
        <w:t>Cn</w:t>
      </w:r>
      <w:proofErr w:type="spellEnd"/>
      <w:r w:rsidRPr="00AE74D7">
        <w:rPr>
          <w:rFonts w:ascii="Georgia" w:hAnsi="Georgia" w:cstheme="minorHAnsi"/>
          <w:i/>
          <w:iCs/>
          <w:sz w:val="22"/>
          <w:szCs w:val="22"/>
        </w:rPr>
        <w:t xml:space="preserve"> – najniższa cena spośród ofert nieodrzuconych,</w:t>
      </w:r>
    </w:p>
    <w:p w14:paraId="195BEC91" w14:textId="77777777" w:rsidR="0046307A" w:rsidRPr="00AE74D7" w:rsidRDefault="0046307A" w:rsidP="00AE74D7">
      <w:pPr>
        <w:spacing w:line="276" w:lineRule="auto"/>
        <w:ind w:left="340"/>
        <w:rPr>
          <w:rFonts w:ascii="Georgia" w:hAnsi="Georgia" w:cstheme="minorHAnsi"/>
          <w:i/>
          <w:iCs/>
          <w:sz w:val="22"/>
          <w:szCs w:val="22"/>
        </w:rPr>
      </w:pPr>
      <w:proofErr w:type="spellStart"/>
      <w:r w:rsidRPr="00AE74D7">
        <w:rPr>
          <w:rFonts w:ascii="Georgia" w:hAnsi="Georgia" w:cstheme="minorHAnsi"/>
          <w:i/>
          <w:iCs/>
          <w:sz w:val="22"/>
          <w:szCs w:val="22"/>
        </w:rPr>
        <w:t>Cb</w:t>
      </w:r>
      <w:proofErr w:type="spellEnd"/>
      <w:r w:rsidRPr="00AE74D7">
        <w:rPr>
          <w:rFonts w:ascii="Georgia" w:hAnsi="Georgia" w:cstheme="minorHAnsi"/>
          <w:i/>
          <w:iCs/>
          <w:sz w:val="22"/>
          <w:szCs w:val="22"/>
        </w:rPr>
        <w:t xml:space="preserve"> – cena oferty badanej</w:t>
      </w:r>
    </w:p>
    <w:p w14:paraId="768F42BA" w14:textId="77777777" w:rsidR="0046307A" w:rsidRPr="00AE74D7" w:rsidRDefault="0046307A" w:rsidP="00AE74D7">
      <w:pPr>
        <w:pStyle w:val="Akapitzlist"/>
        <w:suppressAutoHyphens/>
        <w:spacing w:after="120" w:line="276" w:lineRule="auto"/>
        <w:ind w:left="1080"/>
        <w:jc w:val="both"/>
        <w:rPr>
          <w:rFonts w:ascii="Georgia" w:hAnsi="Georgia" w:cstheme="minorHAnsi"/>
          <w:bCs/>
          <w:i/>
          <w:iCs/>
          <w:sz w:val="22"/>
          <w:szCs w:val="22"/>
        </w:rPr>
      </w:pPr>
    </w:p>
    <w:p w14:paraId="560E8616" w14:textId="77777777" w:rsidR="0046307A" w:rsidRPr="00AE74D7" w:rsidRDefault="0046307A" w:rsidP="00AE74D7">
      <w:pPr>
        <w:spacing w:line="276" w:lineRule="auto"/>
        <w:jc w:val="both"/>
        <w:rPr>
          <w:rFonts w:ascii="Georgia" w:hAnsi="Georgia" w:cs="Arial"/>
          <w:b/>
          <w:bCs/>
          <w:sz w:val="22"/>
          <w:szCs w:val="22"/>
        </w:rPr>
      </w:pPr>
    </w:p>
    <w:p w14:paraId="677360FD" w14:textId="4775B76E" w:rsidR="007D0FC7" w:rsidRPr="00AE74D7" w:rsidRDefault="007D0FC7" w:rsidP="00AE74D7">
      <w:pPr>
        <w:pStyle w:val="Akapitzlist"/>
        <w:numPr>
          <w:ilvl w:val="1"/>
          <w:numId w:val="1"/>
        </w:numPr>
        <w:spacing w:line="276" w:lineRule="auto"/>
        <w:ind w:left="567" w:hanging="709"/>
        <w:jc w:val="both"/>
        <w:rPr>
          <w:rFonts w:ascii="Georgia" w:hAnsi="Georgia" w:cs="Arial"/>
          <w:b/>
          <w:bCs/>
          <w:sz w:val="22"/>
          <w:szCs w:val="22"/>
        </w:rPr>
      </w:pPr>
      <w:r w:rsidRPr="00AE74D7">
        <w:rPr>
          <w:rFonts w:ascii="Georgia" w:hAnsi="Georgia" w:cs="Arial"/>
          <w:sz w:val="22"/>
          <w:szCs w:val="22"/>
        </w:rPr>
        <w:t xml:space="preserve">Oferta złożona przez Wykonawcę otrzyma zaokrągloną do dwóch miejsc </w:t>
      </w:r>
      <w:r w:rsidRPr="00AE74D7">
        <w:rPr>
          <w:rFonts w:ascii="Georgia" w:hAnsi="Georgia" w:cs="Arial"/>
          <w:sz w:val="22"/>
          <w:szCs w:val="22"/>
        </w:rPr>
        <w:br/>
        <w:t>po przecinku liczbę punktów wynikającą z działania</w:t>
      </w:r>
      <w:r w:rsidR="00C75918" w:rsidRPr="00AE74D7">
        <w:rPr>
          <w:rFonts w:ascii="Georgia" w:hAnsi="Georgia" w:cs="Arial"/>
          <w:sz w:val="22"/>
          <w:szCs w:val="22"/>
        </w:rPr>
        <w:t xml:space="preserve"> arytmetycznego. </w:t>
      </w:r>
    </w:p>
    <w:p w14:paraId="48D1362A" w14:textId="77777777" w:rsidR="00C75918" w:rsidRPr="00AE74D7" w:rsidRDefault="00080534" w:rsidP="00AE74D7">
      <w:pPr>
        <w:pStyle w:val="Akapitzlist"/>
        <w:numPr>
          <w:ilvl w:val="1"/>
          <w:numId w:val="1"/>
        </w:numPr>
        <w:spacing w:line="276" w:lineRule="auto"/>
        <w:ind w:left="567" w:hanging="709"/>
        <w:jc w:val="both"/>
        <w:rPr>
          <w:rFonts w:ascii="Georgia" w:hAnsi="Georgia" w:cs="Arial"/>
          <w:b/>
          <w:bCs/>
          <w:sz w:val="22"/>
          <w:szCs w:val="22"/>
        </w:rPr>
      </w:pPr>
      <w:r w:rsidRPr="00AE74D7">
        <w:rPr>
          <w:rFonts w:ascii="Georgia" w:hAnsi="Georgia" w:cs="Calibri"/>
          <w:color w:val="000000"/>
          <w:sz w:val="22"/>
          <w:szCs w:val="22"/>
        </w:rPr>
        <w:t>Ocena punktowa będzie zaokrąglana do dwóch miejsc po przecinku, zgodnie</w:t>
      </w:r>
      <w:r w:rsidRPr="00AE74D7">
        <w:rPr>
          <w:rFonts w:ascii="Georgia" w:hAnsi="Georgia" w:cs="Calibri"/>
          <w:color w:val="000000"/>
          <w:sz w:val="22"/>
          <w:szCs w:val="22"/>
        </w:rPr>
        <w:br/>
        <w:t xml:space="preserve">z zasadą: ułamek kończący się cyfrą od 1 do 4 zaokrąglić należy w dół, ułamek kończący się cyfrą od 5 do 9 zaokrąglić należy w górę. </w:t>
      </w:r>
    </w:p>
    <w:p w14:paraId="215E80FD" w14:textId="41873A89" w:rsidR="00C75918" w:rsidRPr="00AE74D7" w:rsidRDefault="008A0BE8" w:rsidP="00AE74D7">
      <w:pPr>
        <w:pStyle w:val="Akapitzlist"/>
        <w:numPr>
          <w:ilvl w:val="1"/>
          <w:numId w:val="1"/>
        </w:numPr>
        <w:spacing w:line="276" w:lineRule="auto"/>
        <w:ind w:left="567" w:hanging="709"/>
        <w:jc w:val="both"/>
        <w:rPr>
          <w:rFonts w:ascii="Georgia" w:hAnsi="Georgia" w:cs="Arial"/>
          <w:b/>
          <w:bCs/>
          <w:sz w:val="22"/>
          <w:szCs w:val="22"/>
        </w:rPr>
      </w:pPr>
      <w:r w:rsidRPr="00AE74D7">
        <w:rPr>
          <w:rFonts w:ascii="Georgia" w:hAnsi="Georgia"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bookmarkStart w:id="16" w:name="_Hlk64392731"/>
      <w:r w:rsidRPr="00AE74D7">
        <w:rPr>
          <w:rFonts w:ascii="Georgia" w:hAnsi="Georgia" w:cs="Arial"/>
          <w:sz w:val="22"/>
          <w:szCs w:val="22"/>
        </w:rPr>
        <w:t>Wykonawcy, składając oferty dodatkowe, nie mogą zaoferować cen wyższych niż zaoferowane w uprzednio złożonych przez nich ofertach</w:t>
      </w:r>
      <w:bookmarkEnd w:id="16"/>
      <w:r w:rsidR="00C75918" w:rsidRPr="00AE74D7">
        <w:rPr>
          <w:rFonts w:ascii="Georgia" w:hAnsi="Georgia" w:cs="Arial"/>
          <w:sz w:val="22"/>
          <w:szCs w:val="22"/>
        </w:rPr>
        <w:t>.</w:t>
      </w:r>
    </w:p>
    <w:p w14:paraId="636C78E1" w14:textId="77777777" w:rsidR="00C75918" w:rsidRPr="00AE74D7" w:rsidRDefault="00C75918" w:rsidP="00AE74D7">
      <w:pPr>
        <w:pStyle w:val="Akapitzlist"/>
        <w:spacing w:line="276" w:lineRule="auto"/>
        <w:ind w:left="567"/>
        <w:jc w:val="both"/>
        <w:rPr>
          <w:rFonts w:ascii="Georgia" w:hAnsi="Georgia" w:cs="Arial"/>
          <w:b/>
          <w:bCs/>
          <w:sz w:val="22"/>
          <w:szCs w:val="22"/>
        </w:rPr>
      </w:pPr>
    </w:p>
    <w:p w14:paraId="07D71D59" w14:textId="77777777" w:rsidR="00FB4370" w:rsidRPr="00AE74D7" w:rsidRDefault="00FB4370" w:rsidP="00AE74D7">
      <w:pPr>
        <w:pStyle w:val="Akapitzlist"/>
        <w:spacing w:after="120" w:line="276" w:lineRule="auto"/>
        <w:ind w:left="480"/>
        <w:jc w:val="both"/>
        <w:rPr>
          <w:rFonts w:ascii="Georgia" w:hAnsi="Georgia" w:cs="Arial"/>
          <w:sz w:val="22"/>
          <w:szCs w:val="22"/>
        </w:rPr>
      </w:pPr>
    </w:p>
    <w:p w14:paraId="45F1DEAE" w14:textId="77777777" w:rsidR="00FB7CB4" w:rsidRPr="00AE74D7" w:rsidRDefault="00BB77CA" w:rsidP="00AE74D7">
      <w:pPr>
        <w:pStyle w:val="Akapitzlist"/>
        <w:numPr>
          <w:ilvl w:val="0"/>
          <w:numId w:val="1"/>
        </w:numPr>
        <w:spacing w:line="276" w:lineRule="auto"/>
        <w:rPr>
          <w:rFonts w:ascii="Georgia" w:hAnsi="Georgia"/>
          <w:b/>
          <w:color w:val="0070C0"/>
          <w:sz w:val="22"/>
          <w:szCs w:val="22"/>
        </w:rPr>
      </w:pPr>
      <w:bookmarkStart w:id="17" w:name="_Toc462902749"/>
      <w:r w:rsidRPr="00AE74D7">
        <w:rPr>
          <w:rFonts w:ascii="Georgia" w:hAnsi="Georgia"/>
          <w:b/>
          <w:color w:val="0070C0"/>
          <w:sz w:val="22"/>
          <w:szCs w:val="22"/>
        </w:rPr>
        <w:t>NEGOCJACJE</w:t>
      </w:r>
    </w:p>
    <w:bookmarkEnd w:id="17"/>
    <w:p w14:paraId="0ED12339" w14:textId="16BAA00D" w:rsidR="00FB7CB4" w:rsidRPr="00AE74D7" w:rsidRDefault="00FB7CB4" w:rsidP="00AE74D7">
      <w:pPr>
        <w:spacing w:line="276" w:lineRule="auto"/>
        <w:ind w:left="709" w:hanging="567"/>
        <w:rPr>
          <w:rFonts w:ascii="Georgia" w:hAnsi="Georgia"/>
          <w:color w:val="000000" w:themeColor="text1"/>
          <w:sz w:val="22"/>
          <w:szCs w:val="22"/>
        </w:rPr>
      </w:pPr>
    </w:p>
    <w:p w14:paraId="109AC228" w14:textId="12C675F8" w:rsidR="0014365C" w:rsidRPr="00AE74D7" w:rsidRDefault="0014365C" w:rsidP="00AE74D7">
      <w:pPr>
        <w:spacing w:line="276" w:lineRule="auto"/>
        <w:ind w:left="142"/>
        <w:rPr>
          <w:rFonts w:ascii="Georgia" w:hAnsi="Georgia"/>
          <w:color w:val="000000" w:themeColor="text1"/>
          <w:sz w:val="22"/>
          <w:szCs w:val="22"/>
        </w:rPr>
      </w:pPr>
      <w:r w:rsidRPr="00AE74D7">
        <w:rPr>
          <w:rFonts w:ascii="Georgia" w:hAnsi="Georgia"/>
          <w:color w:val="000000" w:themeColor="text1"/>
          <w:sz w:val="22"/>
          <w:szCs w:val="22"/>
        </w:rPr>
        <w:t>Zamawiający nie przewiduje negocjacji w toku postępowania o udzielenie zamówienia publicznego.</w:t>
      </w:r>
    </w:p>
    <w:p w14:paraId="62A8695B" w14:textId="77777777" w:rsidR="0014365C" w:rsidRPr="00AE74D7" w:rsidRDefault="0014365C" w:rsidP="00AE74D7">
      <w:pPr>
        <w:spacing w:line="276" w:lineRule="auto"/>
        <w:ind w:left="709" w:hanging="567"/>
        <w:rPr>
          <w:rFonts w:ascii="Georgia" w:hAnsi="Georgia"/>
          <w:color w:val="000000" w:themeColor="text1"/>
          <w:sz w:val="22"/>
          <w:szCs w:val="22"/>
        </w:rPr>
      </w:pPr>
    </w:p>
    <w:p w14:paraId="0E79B4EC" w14:textId="6E1E8192" w:rsidR="00315CE4" w:rsidRPr="00AE74D7" w:rsidRDefault="00FB7CB4" w:rsidP="00AE74D7">
      <w:pPr>
        <w:pStyle w:val="Akapitzlist"/>
        <w:numPr>
          <w:ilvl w:val="0"/>
          <w:numId w:val="1"/>
        </w:numPr>
        <w:spacing w:line="276" w:lineRule="auto"/>
        <w:rPr>
          <w:rFonts w:ascii="Georgia" w:hAnsi="Georgia"/>
          <w:b/>
          <w:color w:val="0070C0"/>
          <w:sz w:val="22"/>
          <w:szCs w:val="22"/>
        </w:rPr>
      </w:pPr>
      <w:r w:rsidRPr="00AE74D7">
        <w:rPr>
          <w:rFonts w:ascii="Georgia" w:hAnsi="Georgia"/>
          <w:b/>
          <w:color w:val="0070C0"/>
          <w:sz w:val="22"/>
          <w:szCs w:val="22"/>
        </w:rPr>
        <w:t>WADIUM</w:t>
      </w:r>
    </w:p>
    <w:p w14:paraId="235DB4F4" w14:textId="77777777" w:rsidR="00315CE4" w:rsidRPr="00AE74D7" w:rsidRDefault="00315CE4" w:rsidP="00AE74D7">
      <w:pPr>
        <w:pStyle w:val="Akapitzlist"/>
        <w:spacing w:line="276" w:lineRule="auto"/>
        <w:ind w:left="360"/>
        <w:rPr>
          <w:rFonts w:ascii="Georgia" w:hAnsi="Georgia"/>
          <w:b/>
          <w:color w:val="0070C0"/>
          <w:sz w:val="22"/>
          <w:szCs w:val="22"/>
        </w:rPr>
      </w:pPr>
    </w:p>
    <w:p w14:paraId="1E75DCC1" w14:textId="5F7B4EF7" w:rsidR="00315CE4" w:rsidRPr="00AE74D7" w:rsidRDefault="00315CE4" w:rsidP="00AE74D7">
      <w:pPr>
        <w:pStyle w:val="Akapitzlist"/>
        <w:spacing w:line="276" w:lineRule="auto"/>
        <w:ind w:left="432"/>
        <w:rPr>
          <w:rFonts w:ascii="Georgia" w:hAnsi="Georgia"/>
          <w:sz w:val="22"/>
          <w:szCs w:val="22"/>
        </w:rPr>
      </w:pPr>
    </w:p>
    <w:p w14:paraId="18914D93" w14:textId="7373854D" w:rsidR="00070C4C" w:rsidRPr="00AE74D7" w:rsidRDefault="00070C4C" w:rsidP="00AE74D7">
      <w:pPr>
        <w:pStyle w:val="Akapitzlist"/>
        <w:spacing w:line="276" w:lineRule="auto"/>
        <w:ind w:left="432"/>
        <w:rPr>
          <w:rFonts w:ascii="Georgia" w:hAnsi="Georgia"/>
          <w:sz w:val="22"/>
          <w:szCs w:val="22"/>
        </w:rPr>
      </w:pPr>
      <w:r w:rsidRPr="00AE74D7">
        <w:rPr>
          <w:rFonts w:ascii="Georgia" w:hAnsi="Georgia"/>
          <w:sz w:val="22"/>
          <w:szCs w:val="22"/>
        </w:rPr>
        <w:t>Zamawiający nie wymaga wniesienia wadium.</w:t>
      </w:r>
    </w:p>
    <w:p w14:paraId="55A22666" w14:textId="77777777" w:rsidR="00315CE4" w:rsidRPr="00AE74D7" w:rsidRDefault="00315CE4" w:rsidP="00AE74D7">
      <w:pPr>
        <w:spacing w:line="276" w:lineRule="auto"/>
        <w:rPr>
          <w:rFonts w:ascii="Georgia" w:hAnsi="Georgia"/>
          <w:sz w:val="22"/>
          <w:szCs w:val="22"/>
        </w:rPr>
      </w:pPr>
    </w:p>
    <w:p w14:paraId="765D84C7" w14:textId="77777777" w:rsidR="00FB7CB4" w:rsidRPr="00AE74D7" w:rsidRDefault="00FB7CB4" w:rsidP="00AE74D7">
      <w:pPr>
        <w:spacing w:line="276" w:lineRule="auto"/>
        <w:rPr>
          <w:rFonts w:ascii="Georgia" w:hAnsi="Georgia"/>
          <w:sz w:val="22"/>
          <w:szCs w:val="22"/>
        </w:rPr>
      </w:pPr>
    </w:p>
    <w:p w14:paraId="0C429434" w14:textId="713C4EE0" w:rsidR="00075E33" w:rsidRPr="00AE74D7" w:rsidRDefault="00FB7CB4" w:rsidP="00AE74D7">
      <w:pPr>
        <w:pStyle w:val="Akapitzlist"/>
        <w:numPr>
          <w:ilvl w:val="0"/>
          <w:numId w:val="1"/>
        </w:numPr>
        <w:spacing w:line="276" w:lineRule="auto"/>
        <w:rPr>
          <w:rFonts w:ascii="Georgia" w:hAnsi="Georgia"/>
          <w:b/>
          <w:color w:val="0070C0"/>
          <w:sz w:val="22"/>
          <w:szCs w:val="22"/>
        </w:rPr>
      </w:pPr>
      <w:r w:rsidRPr="00AE74D7">
        <w:rPr>
          <w:rFonts w:ascii="Georgia" w:hAnsi="Georgia"/>
          <w:b/>
          <w:color w:val="0070C0"/>
          <w:sz w:val="22"/>
          <w:szCs w:val="22"/>
        </w:rPr>
        <w:t>ZABEZPIECZENIE NALEŻYTEGO WYKONANIA UMOWY</w:t>
      </w:r>
    </w:p>
    <w:p w14:paraId="31AAEC39" w14:textId="77777777" w:rsidR="00075E33" w:rsidRPr="00AE74D7" w:rsidRDefault="00075E33" w:rsidP="00AE74D7">
      <w:pPr>
        <w:pStyle w:val="Akapitzlist"/>
        <w:spacing w:line="276" w:lineRule="auto"/>
        <w:ind w:left="360"/>
        <w:rPr>
          <w:rFonts w:ascii="Georgia" w:hAnsi="Georgia"/>
          <w:b/>
          <w:color w:val="0070C0"/>
          <w:sz w:val="22"/>
          <w:szCs w:val="22"/>
        </w:rPr>
      </w:pPr>
    </w:p>
    <w:p w14:paraId="1A2F9DEE" w14:textId="3BD66C9E" w:rsidR="00075E33" w:rsidRPr="00AE74D7" w:rsidRDefault="00075E33" w:rsidP="00AE74D7">
      <w:pPr>
        <w:pStyle w:val="Akapitzlist"/>
        <w:numPr>
          <w:ilvl w:val="1"/>
          <w:numId w:val="1"/>
        </w:numPr>
        <w:spacing w:line="276" w:lineRule="auto"/>
        <w:ind w:left="709" w:hanging="709"/>
        <w:jc w:val="both"/>
        <w:rPr>
          <w:rFonts w:ascii="Georgia" w:hAnsi="Georgia"/>
          <w:b/>
          <w:color w:val="0070C0"/>
          <w:sz w:val="22"/>
          <w:szCs w:val="22"/>
        </w:rPr>
      </w:pPr>
      <w:r w:rsidRPr="00AE74D7">
        <w:rPr>
          <w:rFonts w:ascii="Georgia" w:hAnsi="Georgia"/>
          <w:sz w:val="22"/>
          <w:szCs w:val="22"/>
        </w:rPr>
        <w:t xml:space="preserve">Zamawiający żąda przed podpisaniem umowy wniesienia przez wybranego Wykonawcę zabezpieczenia należytego wykonania umowy w wysokości 5 % ceny ofertowej brutto </w:t>
      </w:r>
      <w:r w:rsidRPr="00AE74D7">
        <w:rPr>
          <w:rFonts w:ascii="Georgia" w:hAnsi="Georgia"/>
          <w:sz w:val="22"/>
          <w:szCs w:val="22"/>
        </w:rPr>
        <w:lastRenderedPageBreak/>
        <w:t>wskazanej jako c</w:t>
      </w:r>
      <w:r w:rsidR="00070C4C" w:rsidRPr="00AE74D7">
        <w:rPr>
          <w:rFonts w:ascii="Georgia" w:hAnsi="Georgia"/>
          <w:sz w:val="22"/>
          <w:szCs w:val="22"/>
        </w:rPr>
        <w:t>ena ofertowa. Zabezpieczenie należytego wykonania umowy będzie wnoszone dla każdej części odrębnie.</w:t>
      </w:r>
    </w:p>
    <w:p w14:paraId="6B79D065" w14:textId="77777777" w:rsidR="00075E33" w:rsidRPr="00AE74D7" w:rsidRDefault="00075E33" w:rsidP="00AE74D7">
      <w:pPr>
        <w:pStyle w:val="Akapitzlist"/>
        <w:numPr>
          <w:ilvl w:val="1"/>
          <w:numId w:val="1"/>
        </w:numPr>
        <w:spacing w:line="276" w:lineRule="auto"/>
        <w:ind w:left="709" w:hanging="709"/>
        <w:jc w:val="both"/>
        <w:rPr>
          <w:rFonts w:ascii="Georgia" w:hAnsi="Georgia"/>
          <w:b/>
          <w:color w:val="0070C0"/>
          <w:sz w:val="22"/>
          <w:szCs w:val="22"/>
        </w:rPr>
      </w:pPr>
      <w:r w:rsidRPr="00AE74D7">
        <w:rPr>
          <w:rFonts w:ascii="Georgia" w:hAnsi="Georgia"/>
          <w:sz w:val="22"/>
          <w:szCs w:val="22"/>
        </w:rPr>
        <w:t>Zabezpieczenie należytego wykonania umowy może być wniesione w :</w:t>
      </w:r>
    </w:p>
    <w:p w14:paraId="6CFF45CF" w14:textId="77777777" w:rsidR="00075E33" w:rsidRPr="00AE74D7" w:rsidRDefault="00075E33" w:rsidP="00AE74D7">
      <w:pPr>
        <w:pStyle w:val="Akapitzlist"/>
        <w:numPr>
          <w:ilvl w:val="2"/>
          <w:numId w:val="1"/>
        </w:numPr>
        <w:spacing w:line="276" w:lineRule="auto"/>
        <w:ind w:hanging="788"/>
        <w:jc w:val="both"/>
        <w:rPr>
          <w:rFonts w:ascii="Georgia" w:hAnsi="Georgia"/>
          <w:b/>
          <w:color w:val="0070C0"/>
          <w:sz w:val="22"/>
          <w:szCs w:val="22"/>
        </w:rPr>
      </w:pPr>
      <w:r w:rsidRPr="00AE74D7">
        <w:rPr>
          <w:rFonts w:ascii="Georgia" w:hAnsi="Georgia"/>
          <w:sz w:val="22"/>
          <w:szCs w:val="22"/>
        </w:rPr>
        <w:t xml:space="preserve">pieniądzu na rachunek bankowy Zamawiającego, w Banku Gospodarstwa Krajowego nr  </w:t>
      </w:r>
      <w:r w:rsidRPr="00AE74D7">
        <w:rPr>
          <w:rFonts w:ascii="Georgia" w:hAnsi="Georgia"/>
          <w:b/>
          <w:bCs/>
          <w:sz w:val="22"/>
          <w:szCs w:val="22"/>
        </w:rPr>
        <w:t>49 1130 1033 0400 0000 0021 1633;</w:t>
      </w:r>
    </w:p>
    <w:p w14:paraId="33CCB977" w14:textId="77777777" w:rsidR="00075E33" w:rsidRPr="00AE74D7" w:rsidRDefault="00075E33" w:rsidP="00AE74D7">
      <w:pPr>
        <w:pStyle w:val="Akapitzlist"/>
        <w:numPr>
          <w:ilvl w:val="2"/>
          <w:numId w:val="1"/>
        </w:numPr>
        <w:spacing w:line="276" w:lineRule="auto"/>
        <w:ind w:hanging="788"/>
        <w:jc w:val="both"/>
        <w:rPr>
          <w:rFonts w:ascii="Georgia" w:hAnsi="Georgia"/>
          <w:b/>
          <w:color w:val="0070C0"/>
          <w:sz w:val="22"/>
          <w:szCs w:val="22"/>
        </w:rPr>
      </w:pPr>
      <w:r w:rsidRPr="00AE74D7">
        <w:rPr>
          <w:rFonts w:ascii="Georgia" w:hAnsi="Georgia"/>
          <w:sz w:val="22"/>
          <w:szCs w:val="22"/>
        </w:rPr>
        <w:t>poręczeniach bankowych lub poręczeniach spółdzielczej kasy oszczędnościowo-kredytowej, z tym że poręczenie kasy jest zawsze poręczeniem pieniężnym;</w:t>
      </w:r>
    </w:p>
    <w:p w14:paraId="5D7277CC" w14:textId="77777777" w:rsidR="00075E33" w:rsidRPr="00AE74D7" w:rsidRDefault="00075E33" w:rsidP="00AE74D7">
      <w:pPr>
        <w:pStyle w:val="Akapitzlist"/>
        <w:numPr>
          <w:ilvl w:val="2"/>
          <w:numId w:val="1"/>
        </w:numPr>
        <w:spacing w:line="276" w:lineRule="auto"/>
        <w:ind w:hanging="788"/>
        <w:jc w:val="both"/>
        <w:rPr>
          <w:rFonts w:ascii="Georgia" w:hAnsi="Georgia"/>
          <w:b/>
          <w:color w:val="0070C0"/>
          <w:sz w:val="22"/>
          <w:szCs w:val="22"/>
        </w:rPr>
      </w:pPr>
      <w:r w:rsidRPr="00AE74D7">
        <w:rPr>
          <w:rFonts w:ascii="Georgia" w:hAnsi="Georgia"/>
          <w:sz w:val="22"/>
          <w:szCs w:val="22"/>
        </w:rPr>
        <w:t>gwarancjach bankowych,</w:t>
      </w:r>
    </w:p>
    <w:p w14:paraId="6EC1A3BC" w14:textId="77777777" w:rsidR="00075E33" w:rsidRPr="00AE74D7" w:rsidRDefault="00075E33" w:rsidP="00AE74D7">
      <w:pPr>
        <w:pStyle w:val="Akapitzlist"/>
        <w:numPr>
          <w:ilvl w:val="2"/>
          <w:numId w:val="1"/>
        </w:numPr>
        <w:spacing w:line="276" w:lineRule="auto"/>
        <w:ind w:hanging="788"/>
        <w:jc w:val="both"/>
        <w:rPr>
          <w:rFonts w:ascii="Georgia" w:hAnsi="Georgia"/>
          <w:b/>
          <w:color w:val="0070C0"/>
          <w:sz w:val="22"/>
          <w:szCs w:val="22"/>
        </w:rPr>
      </w:pPr>
      <w:r w:rsidRPr="00AE74D7">
        <w:rPr>
          <w:rFonts w:ascii="Georgia" w:hAnsi="Georgia"/>
          <w:sz w:val="22"/>
          <w:szCs w:val="22"/>
        </w:rPr>
        <w:t>gwarancjach ubezpieczeniowych,</w:t>
      </w:r>
    </w:p>
    <w:p w14:paraId="214D9E8F" w14:textId="64A37B64" w:rsidR="00075E33" w:rsidRPr="00AE74D7" w:rsidRDefault="00075E33" w:rsidP="00AE74D7">
      <w:pPr>
        <w:pStyle w:val="Akapitzlist"/>
        <w:numPr>
          <w:ilvl w:val="2"/>
          <w:numId w:val="1"/>
        </w:numPr>
        <w:spacing w:line="276" w:lineRule="auto"/>
        <w:ind w:hanging="788"/>
        <w:jc w:val="both"/>
        <w:rPr>
          <w:rFonts w:ascii="Georgia" w:hAnsi="Georgia"/>
          <w:b/>
          <w:color w:val="0070C0"/>
          <w:sz w:val="22"/>
          <w:szCs w:val="22"/>
        </w:rPr>
      </w:pPr>
      <w:r w:rsidRPr="00AE74D7">
        <w:rPr>
          <w:rFonts w:ascii="Georgia" w:hAnsi="Georgia"/>
          <w:sz w:val="22"/>
          <w:szCs w:val="22"/>
        </w:rPr>
        <w:t>poręczeniach udzielanych przez podmioty, o których mowa w art. 6b ust. 5 pkt. 2 ustawy z dnia 9 listopada 2000 r. o utworzeniu Polskiej Agencji Rozwoju Przedsiębiorczości.</w:t>
      </w:r>
    </w:p>
    <w:p w14:paraId="39C8870D" w14:textId="35CC38E4" w:rsidR="00075E33" w:rsidRPr="00AE74D7" w:rsidRDefault="00075E33" w:rsidP="00AE74D7">
      <w:pPr>
        <w:pStyle w:val="Akapitzlist"/>
        <w:numPr>
          <w:ilvl w:val="1"/>
          <w:numId w:val="1"/>
        </w:numPr>
        <w:spacing w:line="276" w:lineRule="auto"/>
        <w:ind w:left="709" w:hanging="709"/>
        <w:jc w:val="both"/>
        <w:rPr>
          <w:rFonts w:ascii="Georgia" w:hAnsi="Georgia"/>
          <w:sz w:val="22"/>
          <w:szCs w:val="22"/>
        </w:rPr>
      </w:pPr>
      <w:r w:rsidRPr="00AE74D7">
        <w:rPr>
          <w:rFonts w:ascii="Georgia" w:hAnsi="Georgia"/>
          <w:sz w:val="22"/>
          <w:szCs w:val="22"/>
        </w:rPr>
        <w:t xml:space="preserve">Zwraca się uwagę, że przyjmowane będą przez Zamawiającego tylko dokumenty ubezpieczeniowe lub bankowe wymienione w ust. 2 niniejszego paragrafu, wnoszone jako zabezpieczenie należytego wykonania umowy, które będą zawierać zapisy: bezwarunkowe, nieodwołalne i płatne na pierwsze pisemne żądanie Zamawiającego. Dokonanie wypłaty zabezpieczonej kwoty nie może być uzależnione od spełnienia przez Zamawiającego jakichkolwiek dodatkowych warunków lub przedłożenia jakichkolwiek dokumentów. </w:t>
      </w:r>
    </w:p>
    <w:p w14:paraId="5CF1D2EA" w14:textId="7F2943E4" w:rsidR="00075E33" w:rsidRPr="00AE74D7" w:rsidRDefault="00075E33" w:rsidP="00AE74D7">
      <w:pPr>
        <w:pStyle w:val="Akapitzlist"/>
        <w:numPr>
          <w:ilvl w:val="1"/>
          <w:numId w:val="1"/>
        </w:numPr>
        <w:spacing w:line="276" w:lineRule="auto"/>
        <w:ind w:left="709" w:hanging="709"/>
        <w:jc w:val="both"/>
        <w:rPr>
          <w:rFonts w:ascii="Georgia" w:hAnsi="Georgia"/>
          <w:sz w:val="22"/>
          <w:szCs w:val="22"/>
        </w:rPr>
      </w:pPr>
      <w:r w:rsidRPr="00AE74D7">
        <w:rPr>
          <w:rFonts w:ascii="Georgia" w:hAnsi="Georgia"/>
          <w:sz w:val="22"/>
          <w:szCs w:val="22"/>
        </w:rPr>
        <w:t>W przypadku przedłożenia gwarancji niezgodnej z pkt. 18.3 powyżej lub zawierającej inne zastrzeżenia, Zamawiający uzna, że Wykonawca nie wniósł zabezpieczenia należytego wykonania umowy. Należy uzgodnić treść gwarancji z Zamawiającym.</w:t>
      </w:r>
    </w:p>
    <w:p w14:paraId="44354901" w14:textId="407A04B9" w:rsidR="00075E33" w:rsidRPr="00AE74D7" w:rsidRDefault="00075E33" w:rsidP="00AE74D7">
      <w:pPr>
        <w:pStyle w:val="Akapitzlist"/>
        <w:numPr>
          <w:ilvl w:val="1"/>
          <w:numId w:val="1"/>
        </w:numPr>
        <w:spacing w:line="276" w:lineRule="auto"/>
        <w:ind w:left="709" w:hanging="709"/>
        <w:jc w:val="both"/>
        <w:rPr>
          <w:rFonts w:ascii="Georgia" w:hAnsi="Georgia"/>
          <w:sz w:val="22"/>
          <w:szCs w:val="22"/>
        </w:rPr>
      </w:pPr>
      <w:r w:rsidRPr="00AE74D7">
        <w:rPr>
          <w:rFonts w:ascii="Georgia" w:hAnsi="Georgia"/>
          <w:sz w:val="22"/>
          <w:szCs w:val="22"/>
        </w:rPr>
        <w:t xml:space="preserve"> Wykonawca zobowiązany jest w razie konieczności (przedłużenie terminu realizacji umowy) do przedłużenia terminu ważności zabezpieczenia należytego wykonania przedmiotu umowy.</w:t>
      </w:r>
    </w:p>
    <w:p w14:paraId="24140BFE" w14:textId="77777777" w:rsidR="00070C4C" w:rsidRPr="00AE74D7" w:rsidRDefault="00070C4C" w:rsidP="00AE74D7">
      <w:pPr>
        <w:pStyle w:val="Akapitzlist"/>
        <w:spacing w:line="276" w:lineRule="auto"/>
        <w:ind w:left="709"/>
        <w:jc w:val="both"/>
        <w:rPr>
          <w:rFonts w:ascii="Georgia" w:hAnsi="Georgia"/>
          <w:sz w:val="22"/>
          <w:szCs w:val="22"/>
        </w:rPr>
      </w:pPr>
    </w:p>
    <w:p w14:paraId="5A3EAC67" w14:textId="77777777" w:rsidR="00FB7CB4" w:rsidRPr="00AE74D7" w:rsidRDefault="00FB7CB4" w:rsidP="00AE74D7">
      <w:pPr>
        <w:pStyle w:val="Nagwek1"/>
        <w:numPr>
          <w:ilvl w:val="0"/>
          <w:numId w:val="1"/>
        </w:numPr>
        <w:spacing w:line="276" w:lineRule="auto"/>
        <w:jc w:val="both"/>
        <w:rPr>
          <w:rFonts w:ascii="Georgia" w:hAnsi="Georgia"/>
          <w:bCs/>
          <w:szCs w:val="22"/>
        </w:rPr>
      </w:pPr>
      <w:r w:rsidRPr="00AE74D7">
        <w:rPr>
          <w:rFonts w:ascii="Georgia" w:hAnsi="Georgia"/>
          <w:bCs/>
          <w:szCs w:val="22"/>
        </w:rPr>
        <w:t xml:space="preserve">INFORMACJE O FORMALNOŚCIACH, JAKIE POWINNY ZOSTAĆ DOPEŁNIONE PO WYBORZE OFERTY W CELU ZAWARCIA UMOWY W SPRAWIE ZAMÓWIENIA </w:t>
      </w:r>
      <w:bookmarkStart w:id="18" w:name="_Toc292785401"/>
      <w:r w:rsidRPr="00AE74D7">
        <w:rPr>
          <w:rFonts w:ascii="Georgia" w:hAnsi="Georgia"/>
          <w:bCs/>
          <w:szCs w:val="22"/>
        </w:rPr>
        <w:t>PUBLICZNEGO</w:t>
      </w:r>
      <w:bookmarkEnd w:id="18"/>
    </w:p>
    <w:p w14:paraId="3168D5BE" w14:textId="77777777" w:rsidR="00FB7CB4" w:rsidRPr="00AE74D7" w:rsidRDefault="00FB7CB4" w:rsidP="00AE74D7">
      <w:pPr>
        <w:spacing w:line="276" w:lineRule="auto"/>
        <w:rPr>
          <w:rFonts w:ascii="Georgia" w:hAnsi="Georgia"/>
          <w:sz w:val="22"/>
          <w:szCs w:val="22"/>
        </w:rPr>
      </w:pPr>
    </w:p>
    <w:p w14:paraId="1DDCAA33" w14:textId="567A8B75"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3644FBA5"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 xml:space="preserve"> Zamawiający zawrze umowę</w:t>
      </w:r>
      <w:r w:rsidRPr="00AE74D7">
        <w:rPr>
          <w:sz w:val="22"/>
          <w:szCs w:val="22"/>
        </w:rPr>
        <w:t>̨</w:t>
      </w:r>
      <w:r w:rsidRPr="00AE74D7">
        <w:rPr>
          <w:rFonts w:ascii="Georgia" w:hAnsi="Georgia"/>
          <w:sz w:val="22"/>
          <w:szCs w:val="22"/>
        </w:rPr>
        <w:t xml:space="preserve"> w sprawie zamówienia publicznego, z uwzględnieniem art. 577 </w:t>
      </w:r>
      <w:proofErr w:type="spellStart"/>
      <w:r w:rsidRPr="00AE74D7">
        <w:rPr>
          <w:rFonts w:ascii="Georgia" w:hAnsi="Georgia"/>
          <w:sz w:val="22"/>
          <w:szCs w:val="22"/>
        </w:rPr>
        <w:t>pzp</w:t>
      </w:r>
      <w:proofErr w:type="spellEnd"/>
      <w:r w:rsidRPr="00AE74D7">
        <w:rPr>
          <w:rFonts w:ascii="Georgia" w:hAnsi="Georgia"/>
          <w:sz w:val="22"/>
          <w:szCs w:val="22"/>
        </w:rPr>
        <w:t>, w terminie nie krótszym niż</w:t>
      </w:r>
      <w:r w:rsidRPr="00AE74D7">
        <w:rPr>
          <w:sz w:val="22"/>
          <w:szCs w:val="22"/>
        </w:rPr>
        <w:t>̇</w:t>
      </w:r>
      <w:r w:rsidRPr="00AE74D7">
        <w:rPr>
          <w:rFonts w:ascii="Georgia" w:hAnsi="Georgia"/>
          <w:sz w:val="22"/>
          <w:szCs w:val="22"/>
        </w:rPr>
        <w:t xml:space="preserve"> 5 dni od dnia przesłania zawiadomienia </w:t>
      </w:r>
      <w:r w:rsidRPr="00AE74D7">
        <w:rPr>
          <w:rFonts w:ascii="Georgia" w:hAnsi="Georgia"/>
          <w:sz w:val="22"/>
          <w:szCs w:val="22"/>
        </w:rPr>
        <w:br/>
        <w:t xml:space="preserve">o wyborze najkorzystniejszej oferty, jeżeli zawiadomienie to zostało przesłane przy użyciu środków komunikacji </w:t>
      </w:r>
      <w:r w:rsidR="00D152BB" w:rsidRPr="00AE74D7">
        <w:rPr>
          <w:rFonts w:ascii="Georgia" w:hAnsi="Georgia"/>
          <w:sz w:val="22"/>
          <w:szCs w:val="22"/>
        </w:rPr>
        <w:t>elektronicznej</w:t>
      </w:r>
      <w:r w:rsidRPr="00AE74D7">
        <w:rPr>
          <w:rFonts w:ascii="Georgia" w:hAnsi="Georgia"/>
          <w:sz w:val="22"/>
          <w:szCs w:val="22"/>
        </w:rPr>
        <w:t xml:space="preserve"> albo 10 dni, jeżeli zostało przesłane </w:t>
      </w:r>
      <w:r w:rsidRPr="00AE74D7">
        <w:rPr>
          <w:rFonts w:ascii="Georgia" w:hAnsi="Georgia"/>
          <w:sz w:val="22"/>
          <w:szCs w:val="22"/>
        </w:rPr>
        <w:br/>
        <w:t>w inny sposób.</w:t>
      </w:r>
    </w:p>
    <w:p w14:paraId="2A4F9280" w14:textId="1EDBA37B"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Zamawiający może zawrzeć́ umowę</w:t>
      </w:r>
      <w:r w:rsidRPr="00AE74D7">
        <w:rPr>
          <w:sz w:val="22"/>
          <w:szCs w:val="22"/>
        </w:rPr>
        <w:t>̨</w:t>
      </w:r>
      <w:r w:rsidRPr="00AE74D7">
        <w:rPr>
          <w:rFonts w:ascii="Georgia" w:hAnsi="Georgia"/>
          <w:sz w:val="22"/>
          <w:szCs w:val="22"/>
        </w:rPr>
        <w:t xml:space="preserve"> w sprawie zamówienia publicznego przed upływem terminu, o którym mowa w pkt. </w:t>
      </w:r>
      <w:r w:rsidR="008B0D7E" w:rsidRPr="00AE74D7">
        <w:rPr>
          <w:rFonts w:ascii="Georgia" w:hAnsi="Georgia"/>
          <w:sz w:val="22"/>
          <w:szCs w:val="22"/>
        </w:rPr>
        <w:t>19</w:t>
      </w:r>
      <w:r w:rsidRPr="00AE74D7">
        <w:rPr>
          <w:rFonts w:ascii="Georgia" w:hAnsi="Georgia"/>
          <w:sz w:val="22"/>
          <w:szCs w:val="22"/>
        </w:rPr>
        <w:t>.2., jeżeli w postepowaniu o udzielenie zamówienia złożono tylko jedna</w:t>
      </w:r>
      <w:r w:rsidRPr="00AE74D7">
        <w:rPr>
          <w:sz w:val="22"/>
          <w:szCs w:val="22"/>
        </w:rPr>
        <w:t>̨</w:t>
      </w:r>
      <w:r w:rsidRPr="00AE74D7">
        <w:rPr>
          <w:rFonts w:ascii="Georgia" w:hAnsi="Georgia"/>
          <w:sz w:val="22"/>
          <w:szCs w:val="22"/>
        </w:rPr>
        <w:t xml:space="preserve"> ofertę.</w:t>
      </w:r>
    </w:p>
    <w:p w14:paraId="49B3FCC2" w14:textId="577AA29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Wykonawca, którego oferta została wybrana jako najkorzystniejsza, zostanie poinformowany przez Zamawiającego o miejscu i terminie podpisania umowy.</w:t>
      </w:r>
    </w:p>
    <w:p w14:paraId="18F48A87" w14:textId="4A83A0BF"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lastRenderedPageBreak/>
        <w:t xml:space="preserve">Wykonawca, o którym mowa w pkt.  </w:t>
      </w:r>
      <w:r w:rsidR="00070C4C" w:rsidRPr="00AE74D7">
        <w:rPr>
          <w:rFonts w:ascii="Georgia" w:hAnsi="Georgia"/>
          <w:sz w:val="22"/>
          <w:szCs w:val="22"/>
        </w:rPr>
        <w:t>19</w:t>
      </w:r>
      <w:r w:rsidRPr="00AE74D7">
        <w:rPr>
          <w:rFonts w:ascii="Georgia" w:hAnsi="Georgia"/>
          <w:sz w:val="22"/>
          <w:szCs w:val="22"/>
        </w:rPr>
        <w:t>.1., ma obowiązek zawrzeć umowę w sprawie zamówienia na warunkach określonych w projektowanych postanowieniach umowy, które zostały określone w</w:t>
      </w:r>
      <w:r w:rsidR="003B585C" w:rsidRPr="00AE74D7">
        <w:rPr>
          <w:rFonts w:ascii="Georgia" w:hAnsi="Georgia"/>
          <w:sz w:val="22"/>
          <w:szCs w:val="22"/>
        </w:rPr>
        <w:t xml:space="preserve"> Załączniku nr 5 do SWZ</w:t>
      </w:r>
      <w:r w:rsidRPr="00AE74D7">
        <w:rPr>
          <w:rFonts w:ascii="Georgia" w:hAnsi="Georgia"/>
          <w:sz w:val="22"/>
          <w:szCs w:val="22"/>
        </w:rPr>
        <w:t>. Umowa zostanie uzupełniona o zapisy wynikające ze złożonej oferty.</w:t>
      </w:r>
    </w:p>
    <w:p w14:paraId="78730DAB"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Jeżeli Wykonawca, którego oferta została wybrana jako najkorzystniejsza, uchyla się</w:t>
      </w:r>
      <w:r w:rsidRPr="00AE74D7">
        <w:rPr>
          <w:sz w:val="22"/>
          <w:szCs w:val="22"/>
        </w:rPr>
        <w:t>̨</w:t>
      </w:r>
      <w:r w:rsidRPr="00AE74D7">
        <w:rPr>
          <w:rFonts w:ascii="Georgia" w:hAnsi="Georgia"/>
          <w:sz w:val="22"/>
          <w:szCs w:val="22"/>
        </w:rPr>
        <w:t xml:space="preserve"> od zawarcia umowy w sprawie zamówienia publicznego Zamawiający może dokonać́ ponownego badania i oceny ofert spośród ofert pozostałych </w:t>
      </w:r>
      <w:r w:rsidRPr="00AE74D7">
        <w:rPr>
          <w:rFonts w:ascii="Georgia" w:hAnsi="Georgia"/>
          <w:sz w:val="22"/>
          <w:szCs w:val="22"/>
        </w:rPr>
        <w:br/>
        <w:t>w postępowaniu Wykonawców albo unieważnić postępowanie.</w:t>
      </w:r>
    </w:p>
    <w:p w14:paraId="6925FE74" w14:textId="77777777" w:rsidR="00FB7CB4" w:rsidRPr="00AE74D7" w:rsidRDefault="00FB7CB4" w:rsidP="00AE74D7">
      <w:pPr>
        <w:pStyle w:val="Lista4"/>
        <w:spacing w:before="0" w:line="276" w:lineRule="auto"/>
        <w:ind w:left="0" w:firstLine="0"/>
        <w:rPr>
          <w:rFonts w:ascii="Georgia" w:hAnsi="Georgia" w:cs="Arial"/>
          <w:bCs/>
          <w:color w:val="000000"/>
          <w:sz w:val="22"/>
          <w:szCs w:val="22"/>
        </w:rPr>
      </w:pPr>
    </w:p>
    <w:p w14:paraId="719F8E91" w14:textId="77777777" w:rsidR="00FB7CB4" w:rsidRPr="00AE74D7" w:rsidRDefault="00FB7CB4" w:rsidP="00AE74D7">
      <w:pPr>
        <w:pStyle w:val="Lista4"/>
        <w:spacing w:before="0" w:line="276" w:lineRule="auto"/>
        <w:ind w:left="851" w:firstLine="0"/>
        <w:rPr>
          <w:rFonts w:ascii="Georgia" w:hAnsi="Georgia" w:cs="Arial"/>
          <w:bCs/>
          <w:color w:val="000000"/>
          <w:sz w:val="22"/>
          <w:szCs w:val="22"/>
        </w:rPr>
      </w:pPr>
    </w:p>
    <w:p w14:paraId="112D3622" w14:textId="3DC0E9BD" w:rsidR="00FB7CB4" w:rsidRPr="00AE74D7" w:rsidRDefault="00FB7CB4" w:rsidP="00AE74D7">
      <w:pPr>
        <w:pStyle w:val="Nagwek1"/>
        <w:numPr>
          <w:ilvl w:val="0"/>
          <w:numId w:val="1"/>
        </w:numPr>
        <w:spacing w:line="276" w:lineRule="auto"/>
        <w:jc w:val="both"/>
        <w:rPr>
          <w:rFonts w:ascii="Georgia" w:hAnsi="Georgia"/>
          <w:bCs/>
          <w:szCs w:val="22"/>
        </w:rPr>
      </w:pPr>
      <w:bookmarkStart w:id="19" w:name="_Toc462902752"/>
      <w:r w:rsidRPr="00AE74D7">
        <w:rPr>
          <w:rFonts w:ascii="Georgia" w:hAnsi="Georgia"/>
          <w:bCs/>
          <w:szCs w:val="22"/>
        </w:rPr>
        <w:t>POUCZENIE O ŚRODKACH OCHRONY PRAWNEJ PRZYSŁUGUJĄCYCH WYKONAWCY W TOKU POSTĘPOWANIA O UDZIELENIE ZAMÓWIENIA</w:t>
      </w:r>
    </w:p>
    <w:p w14:paraId="0E8267BC" w14:textId="77777777" w:rsidR="00FB7CB4" w:rsidRPr="00AE74D7" w:rsidRDefault="00FB7CB4" w:rsidP="00AE74D7">
      <w:pPr>
        <w:spacing w:line="276" w:lineRule="auto"/>
        <w:jc w:val="both"/>
        <w:rPr>
          <w:rFonts w:ascii="Georgia" w:hAnsi="Georgia"/>
          <w:sz w:val="22"/>
          <w:szCs w:val="22"/>
        </w:rPr>
      </w:pPr>
    </w:p>
    <w:p w14:paraId="3BD23F4F"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Środki ochrony prawnej przysługują</w:t>
      </w:r>
      <w:r w:rsidRPr="00AE74D7">
        <w:rPr>
          <w:sz w:val="22"/>
          <w:szCs w:val="22"/>
        </w:rPr>
        <w:t>̨</w:t>
      </w:r>
      <w:r w:rsidRPr="00AE74D7">
        <w:rPr>
          <w:rFonts w:ascii="Georgia" w:hAnsi="Georgia"/>
          <w:sz w:val="22"/>
          <w:szCs w:val="22"/>
        </w:rPr>
        <w:t xml:space="preserve"> Wykonawcy, je</w:t>
      </w:r>
      <w:r w:rsidRPr="00AE74D7">
        <w:rPr>
          <w:rFonts w:ascii="Georgia" w:hAnsi="Georgia" w:cs="Georgia"/>
          <w:sz w:val="22"/>
          <w:szCs w:val="22"/>
        </w:rPr>
        <w:t>ż</w:t>
      </w:r>
      <w:r w:rsidRPr="00AE74D7">
        <w:rPr>
          <w:rFonts w:ascii="Georgia" w:hAnsi="Georgia"/>
          <w:sz w:val="22"/>
          <w:szCs w:val="22"/>
        </w:rPr>
        <w:t>eli ma lub mia</w:t>
      </w:r>
      <w:r w:rsidRPr="00AE74D7">
        <w:rPr>
          <w:rFonts w:ascii="Georgia" w:hAnsi="Georgia" w:cs="Palatino Linotype"/>
          <w:sz w:val="22"/>
          <w:szCs w:val="22"/>
        </w:rPr>
        <w:t>ł</w:t>
      </w:r>
      <w:r w:rsidRPr="00AE74D7">
        <w:rPr>
          <w:rFonts w:ascii="Georgia" w:hAnsi="Georgia"/>
          <w:sz w:val="22"/>
          <w:szCs w:val="22"/>
        </w:rPr>
        <w:t xml:space="preserve"> interes w uzyskaniu zamówienia oraz poniósł lub może ponieść́ szkodę</w:t>
      </w:r>
      <w:r w:rsidRPr="00AE74D7">
        <w:rPr>
          <w:sz w:val="22"/>
          <w:szCs w:val="22"/>
        </w:rPr>
        <w:t>̨</w:t>
      </w:r>
      <w:r w:rsidRPr="00AE74D7">
        <w:rPr>
          <w:rFonts w:ascii="Georgia" w:hAnsi="Georgia"/>
          <w:sz w:val="22"/>
          <w:szCs w:val="22"/>
        </w:rPr>
        <w:t xml:space="preserve"> w wyniku naruszenia przez Zamawiaj</w:t>
      </w:r>
      <w:r w:rsidRPr="00AE74D7">
        <w:rPr>
          <w:rFonts w:ascii="Georgia" w:hAnsi="Georgia" w:cs="Georgia"/>
          <w:sz w:val="22"/>
          <w:szCs w:val="22"/>
        </w:rPr>
        <w:t>ą</w:t>
      </w:r>
      <w:r w:rsidRPr="00AE74D7">
        <w:rPr>
          <w:rFonts w:ascii="Georgia" w:hAnsi="Georgia"/>
          <w:sz w:val="22"/>
          <w:szCs w:val="22"/>
        </w:rPr>
        <w:t>cego przepis</w:t>
      </w:r>
      <w:r w:rsidRPr="00AE74D7">
        <w:rPr>
          <w:rFonts w:ascii="Georgia" w:hAnsi="Georgia" w:cs="Georgia"/>
          <w:sz w:val="22"/>
          <w:szCs w:val="22"/>
        </w:rPr>
        <w:t>ó</w:t>
      </w:r>
      <w:r w:rsidRPr="00AE74D7">
        <w:rPr>
          <w:rFonts w:ascii="Georgia" w:hAnsi="Georgia"/>
          <w:sz w:val="22"/>
          <w:szCs w:val="22"/>
        </w:rPr>
        <w:t xml:space="preserve">w ustawy </w:t>
      </w:r>
      <w:proofErr w:type="spellStart"/>
      <w:r w:rsidRPr="00AE74D7">
        <w:rPr>
          <w:rFonts w:ascii="Georgia" w:hAnsi="Georgia"/>
          <w:sz w:val="22"/>
          <w:szCs w:val="22"/>
        </w:rPr>
        <w:t>pzp</w:t>
      </w:r>
      <w:proofErr w:type="spellEnd"/>
      <w:r w:rsidRPr="00AE74D7">
        <w:rPr>
          <w:rFonts w:ascii="Georgia" w:hAnsi="Georgia"/>
          <w:sz w:val="22"/>
          <w:szCs w:val="22"/>
        </w:rPr>
        <w:t>.</w:t>
      </w:r>
    </w:p>
    <w:p w14:paraId="0BD39364"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Odwo</w:t>
      </w:r>
      <w:r w:rsidRPr="00AE74D7">
        <w:rPr>
          <w:rFonts w:ascii="Georgia" w:hAnsi="Georgia" w:cs="Palatino Linotype"/>
          <w:sz w:val="22"/>
          <w:szCs w:val="22"/>
        </w:rPr>
        <w:t>ł</w:t>
      </w:r>
      <w:r w:rsidRPr="00AE74D7">
        <w:rPr>
          <w:rFonts w:ascii="Georgia" w:hAnsi="Georgia"/>
          <w:sz w:val="22"/>
          <w:szCs w:val="22"/>
        </w:rPr>
        <w:t>anie przys</w:t>
      </w:r>
      <w:r w:rsidRPr="00AE74D7">
        <w:rPr>
          <w:rFonts w:ascii="Georgia" w:hAnsi="Georgia" w:cs="Palatino Linotype"/>
          <w:sz w:val="22"/>
          <w:szCs w:val="22"/>
        </w:rPr>
        <w:t>ł</w:t>
      </w:r>
      <w:r w:rsidRPr="00AE74D7">
        <w:rPr>
          <w:rFonts w:ascii="Georgia" w:hAnsi="Georgia"/>
          <w:sz w:val="22"/>
          <w:szCs w:val="22"/>
        </w:rPr>
        <w:t xml:space="preserve">uguje na: </w:t>
      </w:r>
    </w:p>
    <w:p w14:paraId="4ECA2710" w14:textId="6F1D8635" w:rsidR="00FB7CB4" w:rsidRPr="00AE74D7" w:rsidRDefault="00FB7CB4" w:rsidP="00AE74D7">
      <w:pPr>
        <w:pStyle w:val="Akapitzlist"/>
        <w:numPr>
          <w:ilvl w:val="0"/>
          <w:numId w:val="17"/>
        </w:numPr>
        <w:tabs>
          <w:tab w:val="left" w:pos="1276"/>
        </w:tabs>
        <w:spacing w:line="276" w:lineRule="auto"/>
        <w:ind w:left="1276" w:hanging="283"/>
        <w:jc w:val="both"/>
        <w:rPr>
          <w:rFonts w:ascii="Georgia" w:hAnsi="Georgia"/>
          <w:sz w:val="22"/>
          <w:szCs w:val="22"/>
        </w:rPr>
      </w:pPr>
      <w:r w:rsidRPr="00AE74D7">
        <w:rPr>
          <w:rFonts w:ascii="Georgia" w:hAnsi="Georgia"/>
          <w:sz w:val="22"/>
          <w:szCs w:val="22"/>
        </w:rPr>
        <w:t>niezgodna</w:t>
      </w:r>
      <w:r w:rsidRPr="00AE74D7">
        <w:rPr>
          <w:sz w:val="22"/>
          <w:szCs w:val="22"/>
        </w:rPr>
        <w:t>̨</w:t>
      </w:r>
      <w:r w:rsidRPr="00AE74D7">
        <w:rPr>
          <w:rFonts w:ascii="Georgia" w:hAnsi="Georgia"/>
          <w:sz w:val="22"/>
          <w:szCs w:val="22"/>
        </w:rPr>
        <w:t xml:space="preserve"> z przepisami ustawy czynność Zamawiającego, podjętą w postepowaniu o udzielenie zamówienia, w tym na projektowane postanowienie umowy; </w:t>
      </w:r>
    </w:p>
    <w:p w14:paraId="3C497272" w14:textId="1C61B7A2" w:rsidR="00FB7CB4" w:rsidRPr="00AE74D7" w:rsidRDefault="00FB7CB4" w:rsidP="00AE74D7">
      <w:pPr>
        <w:pStyle w:val="Akapitzlist"/>
        <w:numPr>
          <w:ilvl w:val="0"/>
          <w:numId w:val="17"/>
        </w:numPr>
        <w:tabs>
          <w:tab w:val="left" w:pos="1276"/>
        </w:tabs>
        <w:spacing w:line="276" w:lineRule="auto"/>
        <w:ind w:left="1276" w:hanging="283"/>
        <w:jc w:val="both"/>
        <w:rPr>
          <w:rFonts w:ascii="Georgia" w:hAnsi="Georgia"/>
          <w:sz w:val="22"/>
          <w:szCs w:val="22"/>
        </w:rPr>
      </w:pPr>
      <w:r w:rsidRPr="00AE74D7">
        <w:rPr>
          <w:rFonts w:ascii="Georgia" w:hAnsi="Georgia"/>
          <w:sz w:val="22"/>
          <w:szCs w:val="22"/>
        </w:rPr>
        <w:t xml:space="preserve">zaniechanie czynności w postepowaniu o udzielenie zamówienia, do której </w:t>
      </w:r>
      <w:r w:rsidR="00D152BB" w:rsidRPr="00AE74D7">
        <w:rPr>
          <w:rFonts w:ascii="Georgia" w:hAnsi="Georgia"/>
          <w:sz w:val="22"/>
          <w:szCs w:val="22"/>
        </w:rPr>
        <w:t>Zamawiający</w:t>
      </w:r>
      <w:r w:rsidRPr="00AE74D7">
        <w:rPr>
          <w:rFonts w:ascii="Georgia" w:hAnsi="Georgia"/>
          <w:sz w:val="22"/>
          <w:szCs w:val="22"/>
        </w:rPr>
        <w:t xml:space="preserve"> by</w:t>
      </w:r>
      <w:r w:rsidRPr="00AE74D7">
        <w:rPr>
          <w:rFonts w:ascii="Georgia" w:hAnsi="Georgia" w:cs="Palatino Linotype"/>
          <w:sz w:val="22"/>
          <w:szCs w:val="22"/>
        </w:rPr>
        <w:t>ł</w:t>
      </w:r>
      <w:r w:rsidRPr="00AE74D7">
        <w:rPr>
          <w:rFonts w:ascii="Georgia" w:hAnsi="Georgia"/>
          <w:sz w:val="22"/>
          <w:szCs w:val="22"/>
        </w:rPr>
        <w:t xml:space="preserve"> obowiązany na podstawie ustawy </w:t>
      </w:r>
      <w:proofErr w:type="spellStart"/>
      <w:r w:rsidRPr="00AE74D7">
        <w:rPr>
          <w:rFonts w:ascii="Georgia" w:hAnsi="Georgia"/>
          <w:sz w:val="22"/>
          <w:szCs w:val="22"/>
        </w:rPr>
        <w:t>pzp</w:t>
      </w:r>
      <w:proofErr w:type="spellEnd"/>
    </w:p>
    <w:p w14:paraId="68B84CE3"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Odwołanie wnosi się</w:t>
      </w:r>
      <w:r w:rsidRPr="00AE74D7">
        <w:rPr>
          <w:sz w:val="22"/>
          <w:szCs w:val="22"/>
        </w:rPr>
        <w:t>̨</w:t>
      </w:r>
      <w:r w:rsidRPr="00AE74D7">
        <w:rPr>
          <w:rFonts w:ascii="Georgia" w:hAnsi="Georgia"/>
          <w:sz w:val="22"/>
          <w:szCs w:val="22"/>
        </w:rPr>
        <w:t xml:space="preserve"> do Prezesa Krajowej Izby Odwo</w:t>
      </w:r>
      <w:r w:rsidRPr="00AE74D7">
        <w:rPr>
          <w:rFonts w:ascii="Georgia" w:hAnsi="Georgia" w:cs="Palatino Linotype"/>
          <w:sz w:val="22"/>
          <w:szCs w:val="22"/>
        </w:rPr>
        <w:t>ł</w:t>
      </w:r>
      <w:r w:rsidRPr="00AE74D7">
        <w:rPr>
          <w:rFonts w:ascii="Georgia" w:hAnsi="Georgia"/>
          <w:sz w:val="22"/>
          <w:szCs w:val="22"/>
        </w:rPr>
        <w:t xml:space="preserve">awczej w formie pisemnej albo w formie elektronicznej albo w postaci elektronicznej opatrzone podpisem zaufanym. </w:t>
      </w:r>
    </w:p>
    <w:p w14:paraId="016A99A1"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Na orzeczenie Krajowej Izby Odwo</w:t>
      </w:r>
      <w:r w:rsidRPr="00AE74D7">
        <w:rPr>
          <w:rFonts w:ascii="Georgia" w:hAnsi="Georgia" w:cs="Palatino Linotype"/>
          <w:sz w:val="22"/>
          <w:szCs w:val="22"/>
        </w:rPr>
        <w:t>ł</w:t>
      </w:r>
      <w:r w:rsidRPr="00AE74D7">
        <w:rPr>
          <w:rFonts w:ascii="Georgia" w:hAnsi="Georgia"/>
          <w:sz w:val="22"/>
          <w:szCs w:val="22"/>
        </w:rPr>
        <w:t>awczej oraz postanowienie Prezesa Krajowej Izby Odwo</w:t>
      </w:r>
      <w:r w:rsidRPr="00AE74D7">
        <w:rPr>
          <w:rFonts w:ascii="Georgia" w:hAnsi="Georgia" w:cs="Palatino Linotype"/>
          <w:sz w:val="22"/>
          <w:szCs w:val="22"/>
        </w:rPr>
        <w:t>ł</w:t>
      </w:r>
      <w:r w:rsidRPr="00AE74D7">
        <w:rPr>
          <w:rFonts w:ascii="Georgia" w:hAnsi="Georgia"/>
          <w:sz w:val="22"/>
          <w:szCs w:val="22"/>
        </w:rPr>
        <w:t xml:space="preserve">awczej, o którym mowa w art. 519 ust. 1 ustawy </w:t>
      </w:r>
      <w:proofErr w:type="spellStart"/>
      <w:r w:rsidRPr="00AE74D7">
        <w:rPr>
          <w:rFonts w:ascii="Georgia" w:hAnsi="Georgia"/>
          <w:sz w:val="22"/>
          <w:szCs w:val="22"/>
        </w:rPr>
        <w:t>pzp</w:t>
      </w:r>
      <w:proofErr w:type="spellEnd"/>
      <w:r w:rsidRPr="00AE74D7">
        <w:rPr>
          <w:rFonts w:ascii="Georgia" w:hAnsi="Georgia"/>
          <w:sz w:val="22"/>
          <w:szCs w:val="22"/>
        </w:rPr>
        <w:t>, stronom oraz uczestnikom postepowania odwo</w:t>
      </w:r>
      <w:r w:rsidRPr="00AE74D7">
        <w:rPr>
          <w:rFonts w:ascii="Georgia" w:hAnsi="Georgia" w:cs="Palatino Linotype"/>
          <w:sz w:val="22"/>
          <w:szCs w:val="22"/>
        </w:rPr>
        <w:t>ł</w:t>
      </w:r>
      <w:r w:rsidRPr="00AE74D7">
        <w:rPr>
          <w:rFonts w:ascii="Georgia" w:hAnsi="Georgia"/>
          <w:sz w:val="22"/>
          <w:szCs w:val="22"/>
        </w:rPr>
        <w:t>awczego przys</w:t>
      </w:r>
      <w:r w:rsidRPr="00AE74D7">
        <w:rPr>
          <w:rFonts w:ascii="Georgia" w:hAnsi="Georgia" w:cs="Palatino Linotype"/>
          <w:sz w:val="22"/>
          <w:szCs w:val="22"/>
        </w:rPr>
        <w:t>ł</w:t>
      </w:r>
      <w:r w:rsidRPr="00AE74D7">
        <w:rPr>
          <w:rFonts w:ascii="Georgia" w:hAnsi="Georgia"/>
          <w:sz w:val="22"/>
          <w:szCs w:val="22"/>
        </w:rPr>
        <w:t>uguje skarga do sądu. Skargę</w:t>
      </w:r>
      <w:r w:rsidRPr="00AE74D7">
        <w:rPr>
          <w:sz w:val="22"/>
          <w:szCs w:val="22"/>
        </w:rPr>
        <w:t>̨</w:t>
      </w:r>
      <w:r w:rsidRPr="00AE74D7">
        <w:rPr>
          <w:rFonts w:ascii="Georgia" w:hAnsi="Georgia"/>
          <w:sz w:val="22"/>
          <w:szCs w:val="22"/>
        </w:rPr>
        <w:t xml:space="preserve"> wnosi si</w:t>
      </w:r>
      <w:r w:rsidRPr="00AE74D7">
        <w:rPr>
          <w:rFonts w:ascii="Georgia" w:hAnsi="Georgia" w:cs="Georgia"/>
          <w:sz w:val="22"/>
          <w:szCs w:val="22"/>
        </w:rPr>
        <w:t>ę</w:t>
      </w:r>
      <w:r w:rsidRPr="00AE74D7">
        <w:rPr>
          <w:sz w:val="22"/>
          <w:szCs w:val="22"/>
        </w:rPr>
        <w:t>̨</w:t>
      </w:r>
      <w:r w:rsidRPr="00AE74D7">
        <w:rPr>
          <w:rFonts w:ascii="Georgia" w:hAnsi="Georgia"/>
          <w:sz w:val="22"/>
          <w:szCs w:val="22"/>
        </w:rPr>
        <w:t xml:space="preserve"> do S</w:t>
      </w:r>
      <w:r w:rsidRPr="00AE74D7">
        <w:rPr>
          <w:rFonts w:ascii="Georgia" w:hAnsi="Georgia" w:cs="Georgia"/>
          <w:sz w:val="22"/>
          <w:szCs w:val="22"/>
        </w:rPr>
        <w:t>ą</w:t>
      </w:r>
      <w:r w:rsidRPr="00AE74D7">
        <w:rPr>
          <w:rFonts w:ascii="Georgia" w:hAnsi="Georgia"/>
          <w:sz w:val="22"/>
          <w:szCs w:val="22"/>
        </w:rPr>
        <w:t>du Okr</w:t>
      </w:r>
      <w:r w:rsidRPr="00AE74D7">
        <w:rPr>
          <w:rFonts w:ascii="Georgia" w:hAnsi="Georgia" w:cs="Georgia"/>
          <w:sz w:val="22"/>
          <w:szCs w:val="22"/>
        </w:rPr>
        <w:t>ę</w:t>
      </w:r>
      <w:r w:rsidRPr="00AE74D7">
        <w:rPr>
          <w:rFonts w:ascii="Georgia" w:hAnsi="Georgia"/>
          <w:sz w:val="22"/>
          <w:szCs w:val="22"/>
        </w:rPr>
        <w:t>gowego w Warszawie za po</w:t>
      </w:r>
      <w:r w:rsidRPr="00AE74D7">
        <w:rPr>
          <w:rFonts w:ascii="Georgia" w:hAnsi="Georgia" w:cs="Georgia"/>
          <w:sz w:val="22"/>
          <w:szCs w:val="22"/>
        </w:rPr>
        <w:t>ś</w:t>
      </w:r>
      <w:r w:rsidRPr="00AE74D7">
        <w:rPr>
          <w:rFonts w:ascii="Georgia" w:hAnsi="Georgia"/>
          <w:sz w:val="22"/>
          <w:szCs w:val="22"/>
        </w:rPr>
        <w:t>rednictwem Prezesa Krajowej Izby Odwo</w:t>
      </w:r>
      <w:r w:rsidRPr="00AE74D7">
        <w:rPr>
          <w:rFonts w:ascii="Georgia" w:hAnsi="Georgia" w:cs="Palatino Linotype"/>
          <w:sz w:val="22"/>
          <w:szCs w:val="22"/>
        </w:rPr>
        <w:t>ł</w:t>
      </w:r>
      <w:r w:rsidRPr="00AE74D7">
        <w:rPr>
          <w:rFonts w:ascii="Georgia" w:hAnsi="Georgia"/>
          <w:sz w:val="22"/>
          <w:szCs w:val="22"/>
        </w:rPr>
        <w:t xml:space="preserve">awczej. </w:t>
      </w:r>
    </w:p>
    <w:p w14:paraId="71945DF2" w14:textId="77777777" w:rsidR="00FB7CB4" w:rsidRPr="00AE74D7" w:rsidRDefault="00FB7CB4" w:rsidP="00AE74D7">
      <w:pPr>
        <w:pStyle w:val="Akapitzlist"/>
        <w:numPr>
          <w:ilvl w:val="1"/>
          <w:numId w:val="1"/>
        </w:numPr>
        <w:tabs>
          <w:tab w:val="left" w:pos="851"/>
        </w:tabs>
        <w:spacing w:line="276" w:lineRule="auto"/>
        <w:ind w:left="851" w:hanging="567"/>
        <w:jc w:val="both"/>
        <w:rPr>
          <w:rFonts w:ascii="Georgia" w:hAnsi="Georgia"/>
          <w:sz w:val="22"/>
          <w:szCs w:val="22"/>
        </w:rPr>
      </w:pPr>
      <w:r w:rsidRPr="00AE74D7">
        <w:rPr>
          <w:rFonts w:ascii="Georgia" w:hAnsi="Georgia"/>
          <w:sz w:val="22"/>
          <w:szCs w:val="22"/>
        </w:rPr>
        <w:t>Szczeg</w:t>
      </w:r>
      <w:r w:rsidRPr="00AE74D7">
        <w:rPr>
          <w:rFonts w:ascii="Georgia" w:hAnsi="Georgia" w:cs="Palatino Linotype"/>
          <w:sz w:val="22"/>
          <w:szCs w:val="22"/>
        </w:rPr>
        <w:t>ół</w:t>
      </w:r>
      <w:r w:rsidRPr="00AE74D7">
        <w:rPr>
          <w:rFonts w:ascii="Georgia" w:hAnsi="Georgia"/>
          <w:sz w:val="22"/>
          <w:szCs w:val="22"/>
        </w:rPr>
        <w:t xml:space="preserve">owe informacje dotyczące środków ochrony prawnej określone są w Dziale IX „Środki ochrony prawnej” ustawy </w:t>
      </w:r>
      <w:proofErr w:type="spellStart"/>
      <w:r w:rsidRPr="00AE74D7">
        <w:rPr>
          <w:rFonts w:ascii="Georgia" w:hAnsi="Georgia"/>
          <w:sz w:val="22"/>
          <w:szCs w:val="22"/>
        </w:rPr>
        <w:t>pzp</w:t>
      </w:r>
      <w:proofErr w:type="spellEnd"/>
      <w:r w:rsidRPr="00AE74D7">
        <w:rPr>
          <w:rFonts w:ascii="Georgia" w:hAnsi="Georgia"/>
          <w:sz w:val="22"/>
          <w:szCs w:val="22"/>
        </w:rPr>
        <w:t>.</w:t>
      </w:r>
    </w:p>
    <w:p w14:paraId="63E5106A" w14:textId="77777777" w:rsidR="00FB7CB4" w:rsidRPr="00AE74D7" w:rsidRDefault="00FB7CB4" w:rsidP="00AE74D7">
      <w:pPr>
        <w:pStyle w:val="Akapitzlist"/>
        <w:tabs>
          <w:tab w:val="left" w:pos="851"/>
        </w:tabs>
        <w:spacing w:line="276" w:lineRule="auto"/>
        <w:ind w:left="851" w:hanging="567"/>
        <w:jc w:val="both"/>
        <w:rPr>
          <w:rFonts w:ascii="Georgia" w:hAnsi="Georgia"/>
          <w:sz w:val="22"/>
          <w:szCs w:val="22"/>
        </w:rPr>
      </w:pPr>
    </w:p>
    <w:p w14:paraId="65B38F7E" w14:textId="77777777" w:rsidR="00FB7CB4" w:rsidRPr="00AE74D7" w:rsidRDefault="00FB7CB4" w:rsidP="00AE74D7">
      <w:pPr>
        <w:pStyle w:val="Nagwek1"/>
        <w:numPr>
          <w:ilvl w:val="0"/>
          <w:numId w:val="1"/>
        </w:numPr>
        <w:spacing w:line="276" w:lineRule="auto"/>
        <w:jc w:val="both"/>
        <w:rPr>
          <w:rFonts w:ascii="Georgia" w:hAnsi="Georgia"/>
          <w:bCs/>
          <w:szCs w:val="22"/>
        </w:rPr>
      </w:pPr>
      <w:r w:rsidRPr="00AE74D7">
        <w:rPr>
          <w:rFonts w:ascii="Georgia" w:hAnsi="Georgia"/>
          <w:bCs/>
          <w:szCs w:val="22"/>
        </w:rPr>
        <w:t>INFORMACJA O PRZETWARZANIU DANYCH OSOBOWYCH</w:t>
      </w:r>
    </w:p>
    <w:p w14:paraId="3494BE93" w14:textId="77777777" w:rsidR="00FB7CB4" w:rsidRPr="00AE74D7" w:rsidRDefault="00FB7CB4" w:rsidP="00AE74D7">
      <w:pPr>
        <w:spacing w:line="276" w:lineRule="auto"/>
        <w:rPr>
          <w:rFonts w:ascii="Georgia" w:hAnsi="Georgia"/>
          <w:sz w:val="22"/>
          <w:szCs w:val="22"/>
        </w:rPr>
      </w:pPr>
    </w:p>
    <w:p w14:paraId="18497A17" w14:textId="77777777" w:rsidR="002517C2" w:rsidRPr="00AE74D7" w:rsidRDefault="00FB7CB4" w:rsidP="00AE74D7">
      <w:p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77777777"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lastRenderedPageBreak/>
        <w:t>wyznaczono Inspektora Ochrony Danych Osobowych , z którym może się Pani/Pan kontaktować za pośrednictwem poczty elektronicznej pod adresem: bezp.info@gmail.com).</w:t>
      </w:r>
    </w:p>
    <w:p w14:paraId="234C9D56" w14:textId="25288FCB"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 xml:space="preserve">Pani/Pana dane osobowe przetwarzane będą na podstawie art. 6 ust. 1 lit. c RODO w celu związanym z postępowaniem o udzielenie zamówienia publicznego jak w tytule, prowadzonym w trybie podstawowym na podstawie art. 275 pkt 1 Ustawy </w:t>
      </w:r>
      <w:proofErr w:type="spellStart"/>
      <w:r w:rsidRPr="00AE74D7">
        <w:rPr>
          <w:rFonts w:ascii="Georgia" w:hAnsi="Georgia" w:cs="TT17Bt00"/>
          <w:color w:val="000000"/>
          <w:sz w:val="22"/>
          <w:szCs w:val="22"/>
        </w:rPr>
        <w:t>Pzp</w:t>
      </w:r>
      <w:proofErr w:type="spellEnd"/>
    </w:p>
    <w:p w14:paraId="3DEB398C" w14:textId="437F7107" w:rsidR="00FB7CB4" w:rsidRPr="00AE74D7" w:rsidRDefault="00FB7CB4"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sidRPr="00AE74D7">
        <w:rPr>
          <w:rFonts w:ascii="Georgia" w:hAnsi="Georgia" w:cs="TT17Bt00"/>
          <w:color w:val="000000"/>
          <w:sz w:val="22"/>
          <w:szCs w:val="22"/>
        </w:rPr>
        <w:t>pn.</w:t>
      </w:r>
      <w:r w:rsidR="003C53EB" w:rsidRPr="00AE74D7">
        <w:rPr>
          <w:rFonts w:ascii="Georgia" w:hAnsi="Georgia" w:cs="TT17Bt00"/>
          <w:color w:val="000000"/>
          <w:sz w:val="22"/>
          <w:szCs w:val="22"/>
        </w:rPr>
        <w:t xml:space="preserve"> </w:t>
      </w:r>
      <w:r w:rsidR="000229DA" w:rsidRPr="000229DA">
        <w:rPr>
          <w:rFonts w:ascii="Georgia" w:hAnsi="Georgia" w:cs="TT17Bt00"/>
          <w:b/>
          <w:bCs/>
          <w:i/>
          <w:iCs/>
          <w:color w:val="000000"/>
          <w:sz w:val="22"/>
          <w:szCs w:val="22"/>
        </w:rPr>
        <w:t>„Dostawa i wymiana ciepłomierzy, wodomierzy zimnej wody i ciepłej wody wraz z zaworami odcinającymi w budynkach Towarzystwa Budownictwa Społecznego Wrocław sp. z o.o.”</w:t>
      </w:r>
    </w:p>
    <w:p w14:paraId="040B734C" w14:textId="77777777" w:rsidR="00FB7CB4" w:rsidRPr="00AE74D7" w:rsidRDefault="00FB7CB4"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AE74D7">
        <w:rPr>
          <w:rFonts w:ascii="Georgia" w:hAnsi="Georgia" w:cs="TT17Bt00"/>
          <w:color w:val="000000"/>
          <w:sz w:val="22"/>
          <w:szCs w:val="22"/>
        </w:rPr>
        <w:t>późn</w:t>
      </w:r>
      <w:proofErr w:type="spellEnd"/>
      <w:r w:rsidRPr="00AE74D7">
        <w:rPr>
          <w:rFonts w:ascii="Georgia" w:hAnsi="Georgia" w:cs="TT17Bt00"/>
          <w:color w:val="000000"/>
          <w:sz w:val="22"/>
          <w:szCs w:val="22"/>
        </w:rPr>
        <w:t>. zm.).</w:t>
      </w:r>
    </w:p>
    <w:p w14:paraId="27C19AD2" w14:textId="776AA558" w:rsidR="00FB4370" w:rsidRPr="00AE74D7" w:rsidRDefault="00FB4370"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TT17Bt00"/>
          <w:color w:val="000000"/>
          <w:sz w:val="22"/>
          <w:szCs w:val="22"/>
        </w:rPr>
        <w:t>5)</w:t>
      </w:r>
      <w:r w:rsidRPr="00AE74D7">
        <w:rPr>
          <w:rFonts w:ascii="Georgia" w:hAnsi="Georgia" w:cs="TT17Bt00"/>
          <w:color w:val="000000"/>
          <w:sz w:val="22"/>
          <w:szCs w:val="22"/>
        </w:rPr>
        <w:tab/>
        <w:t xml:space="preserve">Pani/Pana dane osobowe będą przechowywane, zgodnie z art. </w:t>
      </w:r>
      <w:r w:rsidR="00977262" w:rsidRPr="00AE74D7">
        <w:rPr>
          <w:rFonts w:ascii="Georgia" w:hAnsi="Georgia" w:cs="TT17Bt00"/>
          <w:color w:val="000000"/>
          <w:sz w:val="22"/>
          <w:szCs w:val="22"/>
        </w:rPr>
        <w:t>76</w:t>
      </w:r>
      <w:r w:rsidRPr="00AE74D7">
        <w:rPr>
          <w:rFonts w:ascii="Georgia" w:hAnsi="Georgia" w:cs="TT17Bt00"/>
          <w:color w:val="000000"/>
          <w:sz w:val="22"/>
          <w:szCs w:val="22"/>
        </w:rPr>
        <w:t xml:space="preserve"> ust. 1 ustawy </w:t>
      </w:r>
      <w:proofErr w:type="spellStart"/>
      <w:r w:rsidRPr="00AE74D7">
        <w:rPr>
          <w:rFonts w:ascii="Georgia" w:hAnsi="Georgia" w:cs="TT17Bt00"/>
          <w:color w:val="000000"/>
          <w:sz w:val="22"/>
          <w:szCs w:val="22"/>
        </w:rPr>
        <w:t>Pzp</w:t>
      </w:r>
      <w:proofErr w:type="spellEnd"/>
      <w:r w:rsidRPr="00AE74D7">
        <w:rPr>
          <w:rFonts w:ascii="Georgia" w:hAnsi="Georgia" w:cs="TT17Bt00"/>
          <w:color w:val="000000"/>
          <w:sz w:val="22"/>
          <w:szCs w:val="22"/>
        </w:rPr>
        <w:t>, przez okres co najmniej  4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14:paraId="76DC241B" w14:textId="52E7F57D" w:rsidR="00FB7CB4" w:rsidRPr="00AE74D7" w:rsidRDefault="00FB7CB4" w:rsidP="00AE74D7">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E74D7">
        <w:rPr>
          <w:rFonts w:ascii="Georgia" w:hAnsi="Georgia" w:cs="Arial"/>
          <w:sz w:val="22"/>
          <w:szCs w:val="22"/>
        </w:rPr>
        <w:t>Posiada Pani/Pan:</w:t>
      </w:r>
    </w:p>
    <w:p w14:paraId="76621777" w14:textId="77777777" w:rsidR="00FB7CB4" w:rsidRPr="00AE74D7" w:rsidRDefault="00FB7CB4" w:rsidP="00AE74D7">
      <w:pPr>
        <w:pStyle w:val="Akapitzlist"/>
        <w:numPr>
          <w:ilvl w:val="0"/>
          <w:numId w:val="3"/>
        </w:numPr>
        <w:spacing w:after="150" w:line="276" w:lineRule="auto"/>
        <w:ind w:left="851" w:hanging="851"/>
        <w:jc w:val="both"/>
        <w:rPr>
          <w:rFonts w:ascii="Georgia" w:hAnsi="Georgia" w:cs="Arial"/>
          <w:color w:val="00B0F0"/>
          <w:sz w:val="22"/>
          <w:szCs w:val="22"/>
        </w:rPr>
      </w:pPr>
      <w:r w:rsidRPr="00AE74D7">
        <w:rPr>
          <w:rFonts w:ascii="Georgia" w:hAnsi="Georgia" w:cs="Arial"/>
          <w:sz w:val="22"/>
          <w:szCs w:val="22"/>
        </w:rPr>
        <w:t>na podstawie art. 15 RODO prawo dostępu do danych osobowych Pani/Pana dotyczących;</w:t>
      </w:r>
    </w:p>
    <w:p w14:paraId="2C2B3395" w14:textId="77777777" w:rsidR="00FB7CB4" w:rsidRPr="00AE74D7" w:rsidRDefault="00FB7CB4" w:rsidP="00AE74D7">
      <w:pPr>
        <w:pStyle w:val="Akapitzlist"/>
        <w:numPr>
          <w:ilvl w:val="0"/>
          <w:numId w:val="3"/>
        </w:numPr>
        <w:spacing w:after="150" w:line="276" w:lineRule="auto"/>
        <w:ind w:left="851" w:hanging="851"/>
        <w:jc w:val="both"/>
        <w:rPr>
          <w:rFonts w:ascii="Georgia" w:hAnsi="Georgia" w:cs="Arial"/>
          <w:sz w:val="22"/>
          <w:szCs w:val="22"/>
        </w:rPr>
      </w:pPr>
      <w:r w:rsidRPr="00AE74D7">
        <w:rPr>
          <w:rFonts w:ascii="Georgia" w:hAnsi="Georgia" w:cs="Arial"/>
          <w:sz w:val="22"/>
          <w:szCs w:val="22"/>
        </w:rPr>
        <w:t>na podstawie art. 16 RODO prawo do sprostowania Pani/Pana danych osobowych;</w:t>
      </w:r>
    </w:p>
    <w:p w14:paraId="10669EA4" w14:textId="55077B72" w:rsidR="00FB7CB4" w:rsidRPr="00AE74D7" w:rsidRDefault="00FB7CB4" w:rsidP="00AE74D7">
      <w:pPr>
        <w:pStyle w:val="Akapitzlist"/>
        <w:numPr>
          <w:ilvl w:val="0"/>
          <w:numId w:val="3"/>
        </w:numPr>
        <w:spacing w:after="150" w:line="276" w:lineRule="auto"/>
        <w:ind w:left="851" w:hanging="851"/>
        <w:jc w:val="both"/>
        <w:rPr>
          <w:rFonts w:ascii="Georgia" w:hAnsi="Georgia" w:cs="Arial"/>
          <w:sz w:val="22"/>
          <w:szCs w:val="22"/>
        </w:rPr>
      </w:pPr>
      <w:r w:rsidRPr="00AE74D7">
        <w:rPr>
          <w:rFonts w:ascii="Georgia" w:hAnsi="Georgia" w:cs="Arial"/>
          <w:sz w:val="22"/>
          <w:szCs w:val="22"/>
        </w:rPr>
        <w:t xml:space="preserve">na podstawie art. 18 RODO prawo żądania od administratora ograniczenia przetwarzania danych osobowych z zastrzeżeniem przypadków, o których mowa </w:t>
      </w:r>
      <w:r w:rsidRPr="00AE74D7">
        <w:rPr>
          <w:rFonts w:ascii="Georgia" w:hAnsi="Georgia" w:cs="Arial"/>
          <w:sz w:val="22"/>
          <w:szCs w:val="22"/>
        </w:rPr>
        <w:br/>
        <w:t xml:space="preserve">w art. 18 ust. 2 </w:t>
      </w:r>
      <w:r w:rsidR="00D152BB" w:rsidRPr="00AE74D7">
        <w:rPr>
          <w:rFonts w:ascii="Georgia" w:hAnsi="Georgia" w:cs="Arial"/>
          <w:sz w:val="22"/>
          <w:szCs w:val="22"/>
        </w:rPr>
        <w:t>RODO,</w:t>
      </w:r>
    </w:p>
    <w:p w14:paraId="4BE0C64E" w14:textId="77777777" w:rsidR="00FB7CB4" w:rsidRPr="00AE74D7" w:rsidRDefault="00FB7CB4" w:rsidP="00AE74D7">
      <w:pPr>
        <w:pStyle w:val="Akapitzlist"/>
        <w:numPr>
          <w:ilvl w:val="0"/>
          <w:numId w:val="3"/>
        </w:numPr>
        <w:spacing w:after="150" w:line="276" w:lineRule="auto"/>
        <w:ind w:left="851" w:hanging="851"/>
        <w:jc w:val="both"/>
        <w:rPr>
          <w:rFonts w:ascii="Georgia" w:hAnsi="Georgia" w:cs="Arial"/>
          <w:i/>
          <w:color w:val="00B0F0"/>
          <w:sz w:val="22"/>
          <w:szCs w:val="22"/>
        </w:rPr>
      </w:pPr>
      <w:r w:rsidRPr="00AE74D7">
        <w:rPr>
          <w:rFonts w:ascii="Georgia" w:hAnsi="Georgia"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AE74D7" w:rsidRDefault="00FB7CB4" w:rsidP="00AE74D7">
      <w:pPr>
        <w:pStyle w:val="Akapitzlist"/>
        <w:numPr>
          <w:ilvl w:val="1"/>
          <w:numId w:val="16"/>
        </w:numPr>
        <w:spacing w:after="150" w:line="276" w:lineRule="auto"/>
        <w:ind w:left="709" w:hanging="425"/>
        <w:jc w:val="both"/>
        <w:rPr>
          <w:rFonts w:ascii="Georgia" w:hAnsi="Georgia" w:cs="Arial"/>
          <w:i/>
          <w:color w:val="00B0F0"/>
          <w:sz w:val="22"/>
          <w:szCs w:val="22"/>
        </w:rPr>
      </w:pPr>
      <w:r w:rsidRPr="00AE74D7">
        <w:rPr>
          <w:rFonts w:ascii="Georgia" w:hAnsi="Georgia" w:cs="TT17Bt00"/>
          <w:color w:val="000000"/>
          <w:sz w:val="22"/>
          <w:szCs w:val="22"/>
        </w:rPr>
        <w:t xml:space="preserve"> </w:t>
      </w:r>
      <w:r w:rsidRPr="00AE74D7">
        <w:rPr>
          <w:rFonts w:ascii="Georgia" w:hAnsi="Georgia" w:cs="Arial"/>
          <w:sz w:val="22"/>
          <w:szCs w:val="22"/>
        </w:rPr>
        <w:t>Nie przysługuje Pani/Panu:</w:t>
      </w:r>
    </w:p>
    <w:p w14:paraId="57232805" w14:textId="77777777" w:rsidR="00FB7CB4" w:rsidRPr="00AE74D7" w:rsidRDefault="00FB7CB4" w:rsidP="00AE74D7">
      <w:pPr>
        <w:pStyle w:val="Akapitzlist"/>
        <w:numPr>
          <w:ilvl w:val="0"/>
          <w:numId w:val="4"/>
        </w:numPr>
        <w:spacing w:after="150" w:line="276" w:lineRule="auto"/>
        <w:ind w:left="709" w:hanging="425"/>
        <w:jc w:val="both"/>
        <w:rPr>
          <w:rFonts w:ascii="Georgia" w:hAnsi="Georgia" w:cs="Arial"/>
          <w:i/>
          <w:color w:val="00B0F0"/>
          <w:sz w:val="22"/>
          <w:szCs w:val="22"/>
        </w:rPr>
      </w:pPr>
      <w:r w:rsidRPr="00AE74D7">
        <w:rPr>
          <w:rFonts w:ascii="Georgia" w:hAnsi="Georgia" w:cs="Arial"/>
          <w:sz w:val="22"/>
          <w:szCs w:val="22"/>
        </w:rPr>
        <w:t>w związku z art. 17 ust. 3 lit. b, d lub e RODO prawo do usunięcia danych osobowych;</w:t>
      </w:r>
    </w:p>
    <w:p w14:paraId="7AC32134" w14:textId="77777777" w:rsidR="00FB7CB4" w:rsidRPr="00AE74D7" w:rsidRDefault="00FB7CB4" w:rsidP="00AE74D7">
      <w:pPr>
        <w:pStyle w:val="Akapitzlist"/>
        <w:numPr>
          <w:ilvl w:val="0"/>
          <w:numId w:val="4"/>
        </w:numPr>
        <w:spacing w:after="150" w:line="276" w:lineRule="auto"/>
        <w:ind w:left="709" w:hanging="425"/>
        <w:jc w:val="both"/>
        <w:rPr>
          <w:rFonts w:ascii="Georgia" w:hAnsi="Georgia" w:cs="Arial"/>
          <w:b/>
          <w:i/>
          <w:sz w:val="22"/>
          <w:szCs w:val="22"/>
        </w:rPr>
      </w:pPr>
      <w:r w:rsidRPr="00AE74D7">
        <w:rPr>
          <w:rFonts w:ascii="Georgia" w:hAnsi="Georgia" w:cs="Arial"/>
          <w:sz w:val="22"/>
          <w:szCs w:val="22"/>
        </w:rPr>
        <w:t>prawo do przenoszenia danych osobowych, o którym mowa w art. 20 RODO;</w:t>
      </w:r>
    </w:p>
    <w:p w14:paraId="2ADDBC7B" w14:textId="77777777" w:rsidR="00FB7CB4" w:rsidRPr="00AE74D7" w:rsidRDefault="00FB7CB4" w:rsidP="00AE74D7">
      <w:pPr>
        <w:pStyle w:val="Akapitzlist"/>
        <w:numPr>
          <w:ilvl w:val="0"/>
          <w:numId w:val="4"/>
        </w:numPr>
        <w:spacing w:after="150" w:line="276" w:lineRule="auto"/>
        <w:ind w:left="709" w:hanging="425"/>
        <w:jc w:val="both"/>
        <w:rPr>
          <w:rFonts w:ascii="Georgia" w:hAnsi="Georgia" w:cs="Arial"/>
          <w:i/>
          <w:sz w:val="22"/>
          <w:szCs w:val="22"/>
        </w:rPr>
      </w:pPr>
      <w:r w:rsidRPr="00AE74D7">
        <w:rPr>
          <w:rFonts w:ascii="Georgia" w:hAnsi="Georgia"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AE74D7" w:rsidRDefault="00FB7CB4" w:rsidP="00AE74D7">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AE74D7">
        <w:rPr>
          <w:rFonts w:ascii="Georgia" w:hAnsi="Georgia" w:cs="TT17Bt00"/>
          <w:color w:val="000000"/>
          <w:sz w:val="22"/>
          <w:szCs w:val="22"/>
        </w:rPr>
        <w:t xml:space="preserve">W odniesieniu do Pani/Pana danych osobowych decyzje nie będą podejmowane </w:t>
      </w:r>
      <w:r w:rsidRPr="00AE74D7">
        <w:rPr>
          <w:rFonts w:ascii="Georgia" w:hAnsi="Georgia" w:cs="TT17Bt00"/>
          <w:color w:val="000000"/>
          <w:sz w:val="22"/>
          <w:szCs w:val="22"/>
        </w:rPr>
        <w:br/>
        <w:t>w sposób zautomatyzowany, stosownie do art. 22 RODO.</w:t>
      </w:r>
    </w:p>
    <w:p w14:paraId="37F642AA" w14:textId="77777777" w:rsidR="00FB7CB4" w:rsidRPr="00AE74D7" w:rsidRDefault="00FB7CB4" w:rsidP="005435F5">
      <w:pPr>
        <w:pStyle w:val="Akapitzlist"/>
        <w:numPr>
          <w:ilvl w:val="1"/>
          <w:numId w:val="16"/>
        </w:numPr>
        <w:tabs>
          <w:tab w:val="left" w:pos="993"/>
        </w:tabs>
        <w:spacing w:after="150" w:line="276" w:lineRule="auto"/>
        <w:ind w:left="709" w:hanging="425"/>
        <w:jc w:val="both"/>
        <w:rPr>
          <w:rFonts w:ascii="Georgia" w:hAnsi="Georgia" w:cs="TT17Bt00"/>
          <w:color w:val="000000"/>
          <w:sz w:val="22"/>
          <w:szCs w:val="22"/>
          <w:lang w:eastAsia="en-US"/>
        </w:rPr>
      </w:pPr>
      <w:r w:rsidRPr="00AE74D7">
        <w:rPr>
          <w:rFonts w:ascii="Georgia" w:hAnsi="Georgia" w:cs="TT17Bt00"/>
          <w:color w:val="000000"/>
          <w:sz w:val="22"/>
          <w:szCs w:val="22"/>
        </w:rPr>
        <w:lastRenderedPageBreak/>
        <w:t>Podanie przez Pana/Panią danych osobowych jest wymogiem ustawowym. Jest Pan/Pani zobowiązana do ich podania, a konsekwencją niepodania danych osobowych będzie niemożliwość oceny ofert i zawarcia umowy.</w:t>
      </w:r>
    </w:p>
    <w:p w14:paraId="7D6854A3" w14:textId="77777777" w:rsidR="00FB7CB4" w:rsidRPr="00AE74D7" w:rsidRDefault="00FB7CB4" w:rsidP="00AE74D7">
      <w:pPr>
        <w:pStyle w:val="Akapitzlist"/>
        <w:numPr>
          <w:ilvl w:val="1"/>
          <w:numId w:val="16"/>
        </w:numPr>
        <w:spacing w:after="150" w:line="276" w:lineRule="auto"/>
        <w:ind w:left="709" w:hanging="425"/>
        <w:rPr>
          <w:rFonts w:ascii="Georgia" w:hAnsi="Georgia" w:cs="TT17Bt00"/>
          <w:color w:val="000000"/>
          <w:sz w:val="22"/>
          <w:szCs w:val="22"/>
          <w:lang w:eastAsia="en-US"/>
        </w:rPr>
      </w:pPr>
      <w:r w:rsidRPr="00AE74D7">
        <w:rPr>
          <w:rFonts w:ascii="Georgia" w:hAnsi="Georgia" w:cs="TT17Bt00"/>
          <w:color w:val="000000"/>
          <w:sz w:val="22"/>
          <w:szCs w:val="22"/>
        </w:rPr>
        <w:t xml:space="preserve">Administrator danych nie ma zamiaru przekazywać danych osobowych </w:t>
      </w:r>
      <w:r w:rsidRPr="00AE74D7">
        <w:rPr>
          <w:rFonts w:ascii="Georgia" w:hAnsi="Georgia" w:cs="TT17Bt00"/>
          <w:color w:val="000000"/>
          <w:sz w:val="22"/>
          <w:szCs w:val="22"/>
        </w:rPr>
        <w:br/>
        <w:t>do państwa trzeciego lub organizacji międzynarodowej.</w:t>
      </w:r>
    </w:p>
    <w:p w14:paraId="2683EC19" w14:textId="77777777" w:rsidR="00FB7CB4" w:rsidRPr="00AE74D7" w:rsidRDefault="00FB7CB4" w:rsidP="00AE74D7">
      <w:pPr>
        <w:spacing w:line="276" w:lineRule="auto"/>
        <w:jc w:val="both"/>
        <w:rPr>
          <w:rFonts w:ascii="Georgia" w:hAnsi="Georgia"/>
          <w:sz w:val="22"/>
          <w:szCs w:val="22"/>
        </w:rPr>
      </w:pPr>
    </w:p>
    <w:p w14:paraId="2E0550BA" w14:textId="6AAFF150" w:rsidR="00FB7CB4" w:rsidRPr="00AE74D7" w:rsidRDefault="00FB7CB4" w:rsidP="00AE74D7">
      <w:pPr>
        <w:pStyle w:val="Nagwek1"/>
        <w:numPr>
          <w:ilvl w:val="0"/>
          <w:numId w:val="1"/>
        </w:numPr>
        <w:spacing w:line="276" w:lineRule="auto"/>
        <w:jc w:val="both"/>
        <w:rPr>
          <w:rFonts w:ascii="Georgia" w:hAnsi="Georgia"/>
          <w:bCs/>
          <w:szCs w:val="22"/>
        </w:rPr>
      </w:pPr>
      <w:r w:rsidRPr="00AE74D7">
        <w:rPr>
          <w:rFonts w:ascii="Georgia" w:hAnsi="Georgia"/>
          <w:bCs/>
          <w:szCs w:val="22"/>
        </w:rPr>
        <w:t>WYKAZ ZAŁĄCZNIKÓW DO SPECYFIKACJI ISTOTNYCH WARUNKÓW ZAMÓWIENIA</w:t>
      </w:r>
      <w:bookmarkEnd w:id="19"/>
    </w:p>
    <w:p w14:paraId="1CF6BAA7" w14:textId="77777777" w:rsidR="00FB7CB4" w:rsidRPr="00AE74D7" w:rsidRDefault="00FB7CB4" w:rsidP="00AE74D7">
      <w:pPr>
        <w:tabs>
          <w:tab w:val="left" w:pos="1440"/>
          <w:tab w:val="left" w:pos="1800"/>
        </w:tabs>
        <w:spacing w:line="276" w:lineRule="auto"/>
        <w:jc w:val="both"/>
        <w:rPr>
          <w:rFonts w:ascii="Georgia" w:hAnsi="Georgia" w:cs="Arial"/>
          <w:sz w:val="22"/>
          <w:szCs w:val="22"/>
        </w:rPr>
      </w:pPr>
    </w:p>
    <w:p w14:paraId="40634C4B" w14:textId="2FDC7D8F" w:rsidR="00FB7CB4" w:rsidRPr="00AE74D7" w:rsidRDefault="00FB7CB4" w:rsidP="00AE74D7">
      <w:pPr>
        <w:tabs>
          <w:tab w:val="left" w:pos="1440"/>
          <w:tab w:val="left" w:pos="1800"/>
        </w:tabs>
        <w:spacing w:line="276" w:lineRule="auto"/>
        <w:rPr>
          <w:rFonts w:ascii="Georgia" w:hAnsi="Georgia" w:cs="Arial"/>
          <w:sz w:val="22"/>
          <w:szCs w:val="22"/>
        </w:rPr>
      </w:pPr>
      <w:r w:rsidRPr="00AE74D7">
        <w:rPr>
          <w:rFonts w:ascii="Georgia" w:hAnsi="Georgia" w:cs="Arial"/>
          <w:sz w:val="22"/>
          <w:szCs w:val="22"/>
        </w:rPr>
        <w:t>Załącznik nr 1</w:t>
      </w:r>
      <w:r w:rsidRPr="00AE74D7">
        <w:rPr>
          <w:rFonts w:ascii="Georgia" w:hAnsi="Georgia" w:cs="Arial"/>
          <w:sz w:val="22"/>
          <w:szCs w:val="22"/>
        </w:rPr>
        <w:tab/>
      </w:r>
      <w:r w:rsidRPr="00AE74D7">
        <w:rPr>
          <w:rFonts w:ascii="Georgia" w:hAnsi="Georgia" w:cs="Arial"/>
          <w:sz w:val="22"/>
          <w:szCs w:val="22"/>
        </w:rPr>
        <w:tab/>
        <w:t>Formularz ofertowy – wzór,</w:t>
      </w:r>
    </w:p>
    <w:p w14:paraId="22696753" w14:textId="51560898" w:rsidR="008B0D7E" w:rsidRPr="00AE74D7" w:rsidRDefault="00FB7CB4" w:rsidP="00AE74D7">
      <w:pPr>
        <w:tabs>
          <w:tab w:val="left" w:pos="1440"/>
          <w:tab w:val="left" w:pos="1800"/>
        </w:tabs>
        <w:spacing w:line="276" w:lineRule="auto"/>
        <w:rPr>
          <w:rFonts w:ascii="Georgia" w:hAnsi="Georgia" w:cs="Arial"/>
          <w:sz w:val="22"/>
          <w:szCs w:val="22"/>
        </w:rPr>
      </w:pPr>
      <w:r w:rsidRPr="00AE74D7">
        <w:rPr>
          <w:rFonts w:ascii="Georgia" w:hAnsi="Georgia" w:cs="Arial"/>
          <w:sz w:val="22"/>
          <w:szCs w:val="22"/>
        </w:rPr>
        <w:t>Załącznik nr 2</w:t>
      </w:r>
      <w:r w:rsidR="00727B5C" w:rsidRPr="00AE74D7">
        <w:rPr>
          <w:rFonts w:ascii="Georgia" w:hAnsi="Georgia" w:cs="Arial"/>
          <w:sz w:val="22"/>
          <w:szCs w:val="22"/>
        </w:rPr>
        <w:t xml:space="preserve">. </w:t>
      </w:r>
      <w:r w:rsidRPr="00AE74D7">
        <w:rPr>
          <w:rFonts w:ascii="Georgia" w:hAnsi="Georgia" w:cs="Arial"/>
          <w:sz w:val="22"/>
          <w:szCs w:val="22"/>
        </w:rPr>
        <w:tab/>
        <w:t xml:space="preserve">Opis przedmiotu zamówienia </w:t>
      </w:r>
    </w:p>
    <w:p w14:paraId="40ADACC0" w14:textId="18537F09" w:rsidR="008B0D7E" w:rsidRPr="00AE74D7" w:rsidRDefault="008B0D7E"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 xml:space="preserve">Załącznik nr 3   </w:t>
      </w:r>
      <w:r w:rsidRPr="00AE74D7">
        <w:rPr>
          <w:rFonts w:ascii="Georgia" w:hAnsi="Georgia"/>
          <w:szCs w:val="22"/>
        </w:rPr>
        <w:tab/>
        <w:t>Oświadczenie o grupie kapitałowej</w:t>
      </w:r>
    </w:p>
    <w:p w14:paraId="24C6082B" w14:textId="7987BE41" w:rsidR="00FB7CB4" w:rsidRPr="00AE74D7" w:rsidRDefault="008B0D7E" w:rsidP="00AE74D7">
      <w:pPr>
        <w:tabs>
          <w:tab w:val="left" w:pos="1440"/>
          <w:tab w:val="left" w:pos="1800"/>
        </w:tabs>
        <w:spacing w:line="276" w:lineRule="auto"/>
        <w:ind w:left="1843" w:hanging="1843"/>
        <w:jc w:val="both"/>
        <w:rPr>
          <w:rFonts w:ascii="Georgia" w:hAnsi="Georgia" w:cs="Arial"/>
          <w:bCs/>
          <w:sz w:val="22"/>
          <w:szCs w:val="22"/>
        </w:rPr>
      </w:pPr>
      <w:r w:rsidRPr="00AE74D7">
        <w:rPr>
          <w:rFonts w:ascii="Georgia" w:hAnsi="Georgia" w:cs="Arial"/>
          <w:sz w:val="22"/>
          <w:szCs w:val="22"/>
        </w:rPr>
        <w:t>Z</w:t>
      </w:r>
      <w:r w:rsidR="00FB7CB4" w:rsidRPr="00AE74D7">
        <w:rPr>
          <w:rFonts w:ascii="Georgia" w:hAnsi="Georgia" w:cs="Arial"/>
          <w:sz w:val="22"/>
          <w:szCs w:val="22"/>
        </w:rPr>
        <w:t xml:space="preserve">ałącznik nr </w:t>
      </w:r>
      <w:r w:rsidRPr="00AE74D7">
        <w:rPr>
          <w:rFonts w:ascii="Georgia" w:hAnsi="Georgia" w:cs="Arial"/>
          <w:sz w:val="22"/>
          <w:szCs w:val="22"/>
        </w:rPr>
        <w:t>4</w:t>
      </w:r>
      <w:r w:rsidR="00FB7CB4" w:rsidRPr="00AE74D7">
        <w:rPr>
          <w:rFonts w:ascii="Georgia" w:hAnsi="Georgia" w:cs="Arial"/>
          <w:sz w:val="22"/>
          <w:szCs w:val="22"/>
        </w:rPr>
        <w:tab/>
      </w:r>
      <w:r w:rsidR="00FB7CB4" w:rsidRPr="00AE74D7">
        <w:rPr>
          <w:rFonts w:ascii="Georgia" w:hAnsi="Georgia" w:cs="Arial"/>
          <w:sz w:val="22"/>
          <w:szCs w:val="22"/>
        </w:rPr>
        <w:tab/>
      </w:r>
      <w:r w:rsidR="00FB7CB4" w:rsidRPr="00AE74D7">
        <w:rPr>
          <w:rFonts w:ascii="Georgia" w:hAnsi="Georgia" w:cs="Arial"/>
          <w:bCs/>
          <w:sz w:val="22"/>
          <w:szCs w:val="22"/>
        </w:rPr>
        <w:t xml:space="preserve">Oświadczenie Wykonawcy o spełnieniu warunków udziału </w:t>
      </w:r>
      <w:r w:rsidR="00FB7CB4" w:rsidRPr="00AE74D7">
        <w:rPr>
          <w:rFonts w:ascii="Georgia" w:hAnsi="Georgia" w:cs="Arial"/>
          <w:bCs/>
          <w:sz w:val="22"/>
          <w:szCs w:val="22"/>
        </w:rPr>
        <w:br/>
        <w:t xml:space="preserve">w postępowaniu oraz o braku podstaw do wykluczenia - wzór, </w:t>
      </w:r>
    </w:p>
    <w:p w14:paraId="4B10C3B0" w14:textId="587C1EB7" w:rsidR="00D152BB" w:rsidRDefault="00FB7CB4"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Załącznik nr 5</w:t>
      </w:r>
      <w:r w:rsidRPr="00AE74D7">
        <w:rPr>
          <w:rFonts w:ascii="Georgia" w:hAnsi="Georgia"/>
          <w:szCs w:val="22"/>
        </w:rPr>
        <w:tab/>
      </w:r>
      <w:r w:rsidRPr="00AE74D7">
        <w:rPr>
          <w:rFonts w:ascii="Georgia" w:hAnsi="Georgia"/>
          <w:szCs w:val="22"/>
        </w:rPr>
        <w:tab/>
        <w:t>Wzór umow</w:t>
      </w:r>
      <w:r w:rsidR="00D152BB" w:rsidRPr="00AE74D7">
        <w:rPr>
          <w:rFonts w:ascii="Georgia" w:hAnsi="Georgia"/>
          <w:szCs w:val="22"/>
        </w:rPr>
        <w:t>y</w:t>
      </w:r>
    </w:p>
    <w:p w14:paraId="2CB33311" w14:textId="6403CAE5" w:rsidR="00B674D7" w:rsidRPr="00B674D7" w:rsidRDefault="00B674D7" w:rsidP="00AE74D7">
      <w:pPr>
        <w:pStyle w:val="Tekstpodstawowy2"/>
        <w:tabs>
          <w:tab w:val="left" w:pos="1440"/>
          <w:tab w:val="left" w:pos="1800"/>
        </w:tabs>
        <w:spacing w:line="276" w:lineRule="auto"/>
        <w:jc w:val="left"/>
        <w:rPr>
          <w:rFonts w:ascii="Georgia" w:hAnsi="Georgia"/>
          <w:i/>
          <w:iCs/>
          <w:szCs w:val="22"/>
        </w:rPr>
      </w:pPr>
      <w:r>
        <w:rPr>
          <w:rFonts w:ascii="Georgia" w:hAnsi="Georgia"/>
          <w:szCs w:val="22"/>
        </w:rPr>
        <w:tab/>
      </w:r>
      <w:r>
        <w:rPr>
          <w:rFonts w:ascii="Georgia" w:hAnsi="Georgia"/>
          <w:szCs w:val="22"/>
        </w:rPr>
        <w:tab/>
      </w:r>
      <w:r w:rsidRPr="00B674D7">
        <w:rPr>
          <w:rFonts w:ascii="Georgia" w:hAnsi="Georgia"/>
          <w:i/>
          <w:iCs/>
          <w:szCs w:val="22"/>
        </w:rPr>
        <w:t>Załącznik nr 5.1. Wzór umowy dla części 1</w:t>
      </w:r>
    </w:p>
    <w:p w14:paraId="008B99C6" w14:textId="7160E364" w:rsidR="00B674D7" w:rsidRPr="00B674D7" w:rsidRDefault="00B674D7" w:rsidP="00AE74D7">
      <w:pPr>
        <w:pStyle w:val="Tekstpodstawowy2"/>
        <w:tabs>
          <w:tab w:val="left" w:pos="1440"/>
          <w:tab w:val="left" w:pos="1800"/>
        </w:tabs>
        <w:spacing w:line="276" w:lineRule="auto"/>
        <w:jc w:val="left"/>
        <w:rPr>
          <w:rFonts w:ascii="Georgia" w:hAnsi="Georgia"/>
          <w:i/>
          <w:iCs/>
          <w:szCs w:val="22"/>
        </w:rPr>
      </w:pPr>
      <w:r w:rsidRPr="00B674D7">
        <w:rPr>
          <w:rFonts w:ascii="Georgia" w:hAnsi="Georgia"/>
          <w:i/>
          <w:iCs/>
          <w:szCs w:val="22"/>
        </w:rPr>
        <w:tab/>
      </w:r>
      <w:r w:rsidRPr="00B674D7">
        <w:rPr>
          <w:rFonts w:ascii="Georgia" w:hAnsi="Georgia"/>
          <w:i/>
          <w:iCs/>
          <w:szCs w:val="22"/>
        </w:rPr>
        <w:tab/>
        <w:t>Załącznik nr 5.2. Wzór umowy dla części 2</w:t>
      </w:r>
    </w:p>
    <w:p w14:paraId="45D6D978" w14:textId="0AD3DBFA" w:rsidR="00D152BB" w:rsidRPr="00AE74D7" w:rsidRDefault="00D152BB"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 xml:space="preserve">Załącznik nr </w:t>
      </w:r>
      <w:r w:rsidR="004B275D" w:rsidRPr="00AE74D7">
        <w:rPr>
          <w:rFonts w:ascii="Georgia" w:hAnsi="Georgia"/>
          <w:szCs w:val="22"/>
        </w:rPr>
        <w:t>6</w:t>
      </w:r>
      <w:r w:rsidRPr="00AE74D7">
        <w:rPr>
          <w:rFonts w:ascii="Georgia" w:hAnsi="Georgia"/>
          <w:szCs w:val="22"/>
        </w:rPr>
        <w:t xml:space="preserve"> </w:t>
      </w:r>
      <w:r w:rsidR="00A32E1B" w:rsidRPr="00AE74D7">
        <w:rPr>
          <w:rFonts w:ascii="Georgia" w:hAnsi="Georgia"/>
          <w:szCs w:val="22"/>
        </w:rPr>
        <w:tab/>
      </w:r>
      <w:r w:rsidR="00A32E1B" w:rsidRPr="00AE74D7">
        <w:rPr>
          <w:rFonts w:ascii="Georgia" w:hAnsi="Georgia"/>
          <w:szCs w:val="22"/>
        </w:rPr>
        <w:tab/>
      </w:r>
      <w:r w:rsidRPr="00AE74D7">
        <w:rPr>
          <w:rFonts w:ascii="Georgia" w:hAnsi="Georgia"/>
          <w:szCs w:val="22"/>
        </w:rPr>
        <w:t xml:space="preserve">Wykaz </w:t>
      </w:r>
      <w:r w:rsidR="0097290B">
        <w:rPr>
          <w:rFonts w:ascii="Georgia" w:hAnsi="Georgia"/>
          <w:szCs w:val="22"/>
        </w:rPr>
        <w:t>dostaw</w:t>
      </w:r>
    </w:p>
    <w:p w14:paraId="665E1DA0" w14:textId="6994B4AC" w:rsidR="00A32E1B" w:rsidRPr="00AE74D7" w:rsidRDefault="00A32E1B"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 xml:space="preserve">Załącznik nr </w:t>
      </w:r>
      <w:r w:rsidR="004B275D" w:rsidRPr="00AE74D7">
        <w:rPr>
          <w:rFonts w:ascii="Georgia" w:hAnsi="Georgia"/>
          <w:szCs w:val="22"/>
        </w:rPr>
        <w:t>7</w:t>
      </w:r>
      <w:r w:rsidRPr="00AE74D7">
        <w:rPr>
          <w:rFonts w:ascii="Georgia" w:hAnsi="Georgia"/>
          <w:szCs w:val="22"/>
        </w:rPr>
        <w:t xml:space="preserve">     </w:t>
      </w:r>
      <w:r w:rsidR="00FB4370" w:rsidRPr="00AE74D7">
        <w:rPr>
          <w:rFonts w:ascii="Georgia" w:hAnsi="Georgia"/>
          <w:szCs w:val="22"/>
        </w:rPr>
        <w:t xml:space="preserve">  </w:t>
      </w:r>
      <w:r w:rsidRPr="00AE74D7">
        <w:rPr>
          <w:rFonts w:ascii="Georgia" w:hAnsi="Georgia"/>
          <w:szCs w:val="22"/>
        </w:rPr>
        <w:t xml:space="preserve"> Wzór zobowiązania podmiotu trzeciego</w:t>
      </w:r>
    </w:p>
    <w:p w14:paraId="3B28DAF6" w14:textId="77777777" w:rsidR="003F2BFD" w:rsidRDefault="006051A0" w:rsidP="00AE74D7">
      <w:pPr>
        <w:pStyle w:val="Tekstpodstawowy2"/>
        <w:tabs>
          <w:tab w:val="left" w:pos="1440"/>
          <w:tab w:val="left" w:pos="1800"/>
        </w:tabs>
        <w:spacing w:line="276" w:lineRule="auto"/>
        <w:jc w:val="left"/>
        <w:rPr>
          <w:rFonts w:ascii="Georgia" w:hAnsi="Georgia"/>
          <w:szCs w:val="22"/>
        </w:rPr>
      </w:pPr>
      <w:r w:rsidRPr="00AE74D7">
        <w:rPr>
          <w:rFonts w:ascii="Georgia" w:hAnsi="Georgia"/>
          <w:szCs w:val="22"/>
        </w:rPr>
        <w:t xml:space="preserve">Załącznik nr </w:t>
      </w:r>
      <w:r w:rsidR="004B275D" w:rsidRPr="00AE74D7">
        <w:rPr>
          <w:rFonts w:ascii="Georgia" w:hAnsi="Georgia"/>
          <w:szCs w:val="22"/>
        </w:rPr>
        <w:t>8</w:t>
      </w:r>
      <w:r w:rsidRPr="00AE74D7">
        <w:rPr>
          <w:rFonts w:ascii="Georgia" w:hAnsi="Georgia"/>
          <w:szCs w:val="22"/>
        </w:rPr>
        <w:t xml:space="preserve">     </w:t>
      </w:r>
      <w:r w:rsidR="00FB4370" w:rsidRPr="00AE74D7">
        <w:rPr>
          <w:rFonts w:ascii="Georgia" w:hAnsi="Georgia"/>
          <w:szCs w:val="22"/>
        </w:rPr>
        <w:t xml:space="preserve">   </w:t>
      </w:r>
      <w:r w:rsidRPr="00AE74D7">
        <w:rPr>
          <w:rFonts w:ascii="Georgia" w:hAnsi="Georgia"/>
          <w:szCs w:val="22"/>
        </w:rPr>
        <w:t>Podział zadań między członków Konsorcju</w:t>
      </w:r>
      <w:r w:rsidR="00977262" w:rsidRPr="00AE74D7">
        <w:rPr>
          <w:rFonts w:ascii="Georgia" w:hAnsi="Georgia"/>
          <w:szCs w:val="22"/>
        </w:rPr>
        <w:t>m</w:t>
      </w:r>
    </w:p>
    <w:p w14:paraId="5953AB4A" w14:textId="39F65BB4" w:rsidR="005006CE" w:rsidRPr="00AE74D7" w:rsidRDefault="005006CE" w:rsidP="00AE74D7">
      <w:pPr>
        <w:pStyle w:val="Tekstpodstawowy2"/>
        <w:tabs>
          <w:tab w:val="left" w:pos="1440"/>
          <w:tab w:val="left" w:pos="1800"/>
        </w:tabs>
        <w:spacing w:line="276" w:lineRule="auto"/>
        <w:jc w:val="left"/>
        <w:rPr>
          <w:rFonts w:ascii="Georgia" w:hAnsi="Georgia"/>
          <w:szCs w:val="22"/>
        </w:rPr>
        <w:sectPr w:rsidR="005006CE" w:rsidRPr="00AE74D7" w:rsidSect="00C265F8">
          <w:type w:val="continuous"/>
          <w:pgSz w:w="11906" w:h="16838"/>
          <w:pgMar w:top="1417" w:right="1417" w:bottom="1417" w:left="1417" w:header="708" w:footer="708" w:gutter="0"/>
          <w:cols w:space="708"/>
          <w:titlePg/>
          <w:docGrid w:linePitch="360"/>
        </w:sectPr>
      </w:pPr>
    </w:p>
    <w:p w14:paraId="02461148" w14:textId="77777777" w:rsidR="00FB7CB4" w:rsidRDefault="00FB7CB4" w:rsidP="00AE74D7">
      <w:pPr>
        <w:pStyle w:val="Tytu"/>
        <w:spacing w:line="276" w:lineRule="auto"/>
        <w:jc w:val="left"/>
        <w:rPr>
          <w:rFonts w:ascii="Georgia" w:hAnsi="Georgia"/>
          <w:sz w:val="22"/>
          <w:szCs w:val="22"/>
        </w:rPr>
      </w:pPr>
    </w:p>
    <w:p w14:paraId="22FF6CB1" w14:textId="77777777" w:rsidR="00AE74D7" w:rsidRPr="00AE74D7" w:rsidRDefault="00AE74D7" w:rsidP="00AE74D7"/>
    <w:p w14:paraId="6CB21EC1" w14:textId="77777777" w:rsidR="00AE74D7" w:rsidRDefault="00AE74D7" w:rsidP="00AE74D7">
      <w:pPr>
        <w:rPr>
          <w:rFonts w:ascii="Georgia" w:hAnsi="Georgia" w:cs="Arial"/>
          <w:b/>
          <w:bCs/>
          <w:w w:val="150"/>
          <w:kern w:val="24"/>
          <w:sz w:val="22"/>
          <w:szCs w:val="22"/>
        </w:rPr>
      </w:pPr>
    </w:p>
    <w:p w14:paraId="6B640A4B" w14:textId="2B8117A3" w:rsidR="00AE74D7" w:rsidRDefault="00AE74D7" w:rsidP="00AE74D7">
      <w:pPr>
        <w:tabs>
          <w:tab w:val="left" w:pos="1200"/>
        </w:tabs>
        <w:rPr>
          <w:rFonts w:ascii="Georgia" w:hAnsi="Georgia" w:cs="Arial"/>
          <w:b/>
          <w:bCs/>
          <w:w w:val="150"/>
          <w:kern w:val="24"/>
          <w:sz w:val="22"/>
          <w:szCs w:val="22"/>
        </w:rPr>
      </w:pPr>
      <w:r>
        <w:rPr>
          <w:rFonts w:ascii="Georgia" w:hAnsi="Georgia" w:cs="Arial"/>
          <w:b/>
          <w:bCs/>
          <w:w w:val="150"/>
          <w:kern w:val="24"/>
          <w:sz w:val="22"/>
          <w:szCs w:val="22"/>
        </w:rPr>
        <w:tab/>
      </w:r>
    </w:p>
    <w:p w14:paraId="57D08A7F" w14:textId="77EBC8BE" w:rsidR="00AE74D7" w:rsidRPr="00AE74D7" w:rsidRDefault="00AE74D7" w:rsidP="00AE74D7">
      <w:pPr>
        <w:tabs>
          <w:tab w:val="left" w:pos="1200"/>
        </w:tabs>
        <w:sectPr w:rsidR="00AE74D7" w:rsidRPr="00AE74D7" w:rsidSect="00FB6224">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r>
        <w:tab/>
      </w:r>
    </w:p>
    <w:p w14:paraId="498EFF5F" w14:textId="6BF6F4AB" w:rsidR="00AE31C7" w:rsidRPr="00AE74D7" w:rsidRDefault="00AE31C7" w:rsidP="00AE74D7">
      <w:pPr>
        <w:keepNext/>
        <w:keepLines/>
        <w:autoSpaceDE w:val="0"/>
        <w:autoSpaceDN w:val="0"/>
        <w:adjustRightInd w:val="0"/>
        <w:spacing w:after="120" w:line="276" w:lineRule="auto"/>
        <w:outlineLvl w:val="1"/>
        <w:rPr>
          <w:rFonts w:ascii="Georgia" w:hAnsi="Georgia" w:cs="Arial"/>
          <w:sz w:val="22"/>
          <w:szCs w:val="22"/>
          <w:lang w:eastAsia="en-US"/>
        </w:rPr>
      </w:pPr>
    </w:p>
    <w:sectPr w:rsidR="00AE31C7" w:rsidRPr="00AE74D7" w:rsidSect="007F1D0D">
      <w:footerReference w:type="even" r:id="rId18"/>
      <w:footerReference w:type="default" r:id="rId19"/>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CBA7" w14:textId="77777777" w:rsidR="0071764C" w:rsidRDefault="0071764C">
      <w:r>
        <w:separator/>
      </w:r>
    </w:p>
  </w:endnote>
  <w:endnote w:type="continuationSeparator" w:id="0">
    <w:p w14:paraId="785429F3" w14:textId="77777777" w:rsidR="0071764C" w:rsidRDefault="0071764C">
      <w:r>
        <w:continuationSeparator/>
      </w:r>
    </w:p>
  </w:endnote>
  <w:endnote w:type="continuationNotice" w:id="1">
    <w:p w14:paraId="02C96EA6" w14:textId="77777777" w:rsidR="0071764C" w:rsidRDefault="0071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tima">
    <w:altName w:val="Calibri"/>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17Bt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5994" w14:textId="77777777" w:rsidR="0071764C" w:rsidRDefault="0071764C">
      <w:r>
        <w:separator/>
      </w:r>
    </w:p>
  </w:footnote>
  <w:footnote w:type="continuationSeparator" w:id="0">
    <w:p w14:paraId="4D31B929" w14:textId="77777777" w:rsidR="0071764C" w:rsidRDefault="0071764C">
      <w:r>
        <w:continuationSeparator/>
      </w:r>
    </w:p>
  </w:footnote>
  <w:footnote w:type="continuationNotice" w:id="1">
    <w:p w14:paraId="1C203C70" w14:textId="77777777" w:rsidR="0071764C" w:rsidRDefault="00717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612E6668" w14:textId="77777777" w:rsidTr="00862B81">
      <w:trPr>
        <w:trHeight w:val="1418"/>
      </w:trPr>
      <w:tc>
        <w:tcPr>
          <w:tcW w:w="4219" w:type="dxa"/>
        </w:tcPr>
        <w:p w14:paraId="79DF13B1" w14:textId="3762C907" w:rsidR="00DF25A8" w:rsidRPr="005907BE" w:rsidRDefault="00DF25A8" w:rsidP="00FE4A82">
          <w:pPr>
            <w:tabs>
              <w:tab w:val="left" w:pos="902"/>
              <w:tab w:val="center" w:pos="1976"/>
            </w:tabs>
            <w:rPr>
              <w:rFonts w:ascii="Arial" w:hAnsi="Arial"/>
              <w:color w:val="333333"/>
              <w:sz w:val="20"/>
              <w:szCs w:val="20"/>
            </w:rPr>
          </w:pPr>
        </w:p>
      </w:tc>
      <w:tc>
        <w:tcPr>
          <w:tcW w:w="4991" w:type="dxa"/>
        </w:tcPr>
        <w:p w14:paraId="7E035705" w14:textId="77777777" w:rsidR="00DF25A8" w:rsidRPr="005907BE" w:rsidRDefault="00DF25A8" w:rsidP="00862B81">
          <w:pPr>
            <w:jc w:val="right"/>
            <w:rPr>
              <w:rFonts w:ascii="Palatino Linotype" w:hAnsi="Palatino Linotype"/>
              <w:color w:val="333333"/>
              <w:sz w:val="20"/>
              <w:szCs w:val="20"/>
            </w:rPr>
          </w:pPr>
        </w:p>
      </w:tc>
    </w:tr>
  </w:tbl>
  <w:p w14:paraId="4C1B8CE8" w14:textId="77777777" w:rsidR="00DF25A8" w:rsidRDefault="00DF2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156"/>
      <w:gridCol w:w="4916"/>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3"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7"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8"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9"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E3E75EB"/>
    <w:multiLevelType w:val="multilevel"/>
    <w:tmpl w:val="052E0E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24AC0F47"/>
    <w:multiLevelType w:val="hybridMultilevel"/>
    <w:tmpl w:val="678E5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5"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3C693EC9"/>
    <w:multiLevelType w:val="hybridMultilevel"/>
    <w:tmpl w:val="AAFE3D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53215DD9"/>
    <w:multiLevelType w:val="multilevel"/>
    <w:tmpl w:val="71B4876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i w:val="0"/>
        <w:color w:val="auto"/>
      </w:rPr>
    </w:lvl>
    <w:lvl w:ilvl="2">
      <w:start w:val="1"/>
      <w:numFmt w:val="decimal"/>
      <w:lvlText w:val="%1.%2.%3."/>
      <w:lvlJc w:val="left"/>
      <w:pPr>
        <w:ind w:left="2064" w:hanging="504"/>
      </w:pPr>
      <w:rPr>
        <w:rFonts w:cs="Times New Roman"/>
        <w:b w:val="0"/>
        <w:bCs/>
        <w:color w:val="auto"/>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25"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6"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8"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29"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4"/>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17"/>
  </w:num>
  <w:num w:numId="9">
    <w:abstractNumId w:val="22"/>
  </w:num>
  <w:num w:numId="10">
    <w:abstractNumId w:val="9"/>
  </w:num>
  <w:num w:numId="11">
    <w:abstractNumId w:val="26"/>
  </w:num>
  <w:num w:numId="12">
    <w:abstractNumId w:val="15"/>
  </w:num>
  <w:num w:numId="13">
    <w:abstractNumId w:val="5"/>
  </w:num>
  <w:num w:numId="14">
    <w:abstractNumId w:val="4"/>
  </w:num>
  <w:num w:numId="15">
    <w:abstractNumId w:val="31"/>
  </w:num>
  <w:num w:numId="16">
    <w:abstractNumId w:val="30"/>
  </w:num>
  <w:num w:numId="17">
    <w:abstractNumId w:val="11"/>
  </w:num>
  <w:num w:numId="18">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6"/>
  </w:num>
  <w:num w:numId="23">
    <w:abstractNumId w:val="21"/>
  </w:num>
  <w:num w:numId="24">
    <w:abstractNumId w:val="8"/>
  </w:num>
  <w:num w:numId="25">
    <w:abstractNumId w:val="7"/>
  </w:num>
  <w:num w:numId="26">
    <w:abstractNumId w:val="32"/>
  </w:num>
  <w:num w:numId="27">
    <w:abstractNumId w:val="18"/>
  </w:num>
  <w:num w:numId="28">
    <w:abstractNumId w:val="13"/>
  </w:num>
  <w:num w:numId="2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29DA"/>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0C4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6FE"/>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472B"/>
    <w:rsid w:val="000B4D43"/>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ED2"/>
    <w:rsid w:val="000F70E3"/>
    <w:rsid w:val="001008D0"/>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069"/>
    <w:rsid w:val="0013493C"/>
    <w:rsid w:val="00134960"/>
    <w:rsid w:val="00135032"/>
    <w:rsid w:val="00135CA3"/>
    <w:rsid w:val="00136005"/>
    <w:rsid w:val="00137471"/>
    <w:rsid w:val="001377F9"/>
    <w:rsid w:val="00140155"/>
    <w:rsid w:val="0014040C"/>
    <w:rsid w:val="0014176F"/>
    <w:rsid w:val="00142FF6"/>
    <w:rsid w:val="00143316"/>
    <w:rsid w:val="0014365C"/>
    <w:rsid w:val="001441C0"/>
    <w:rsid w:val="0014672B"/>
    <w:rsid w:val="00146B2A"/>
    <w:rsid w:val="001479B9"/>
    <w:rsid w:val="00147C60"/>
    <w:rsid w:val="0015079E"/>
    <w:rsid w:val="00151F92"/>
    <w:rsid w:val="00152D2E"/>
    <w:rsid w:val="00153D1F"/>
    <w:rsid w:val="00153F85"/>
    <w:rsid w:val="00154EE4"/>
    <w:rsid w:val="0015586D"/>
    <w:rsid w:val="0015711B"/>
    <w:rsid w:val="00157578"/>
    <w:rsid w:val="00160114"/>
    <w:rsid w:val="0016022C"/>
    <w:rsid w:val="001614A3"/>
    <w:rsid w:val="00161E99"/>
    <w:rsid w:val="00162801"/>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D1F"/>
    <w:rsid w:val="001B0711"/>
    <w:rsid w:val="001B1758"/>
    <w:rsid w:val="001B1DFC"/>
    <w:rsid w:val="001B2417"/>
    <w:rsid w:val="001B254D"/>
    <w:rsid w:val="001B2B58"/>
    <w:rsid w:val="001B4987"/>
    <w:rsid w:val="001B5FE5"/>
    <w:rsid w:val="001B655D"/>
    <w:rsid w:val="001B67E1"/>
    <w:rsid w:val="001B6D09"/>
    <w:rsid w:val="001B6EC0"/>
    <w:rsid w:val="001C0359"/>
    <w:rsid w:val="001C0774"/>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193E"/>
    <w:rsid w:val="00231DAF"/>
    <w:rsid w:val="00232456"/>
    <w:rsid w:val="002345D0"/>
    <w:rsid w:val="002352A4"/>
    <w:rsid w:val="002353C8"/>
    <w:rsid w:val="00235B20"/>
    <w:rsid w:val="00235C84"/>
    <w:rsid w:val="0023681D"/>
    <w:rsid w:val="002400F8"/>
    <w:rsid w:val="002407D6"/>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3F"/>
    <w:rsid w:val="002661B2"/>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490"/>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C68"/>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30025B"/>
    <w:rsid w:val="00300989"/>
    <w:rsid w:val="00301169"/>
    <w:rsid w:val="00301D4A"/>
    <w:rsid w:val="003022C0"/>
    <w:rsid w:val="0030272A"/>
    <w:rsid w:val="0030451E"/>
    <w:rsid w:val="0030453A"/>
    <w:rsid w:val="00305E18"/>
    <w:rsid w:val="0030651E"/>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769B"/>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7BDF"/>
    <w:rsid w:val="003801CA"/>
    <w:rsid w:val="003802C0"/>
    <w:rsid w:val="00380EEC"/>
    <w:rsid w:val="0038147B"/>
    <w:rsid w:val="003816B5"/>
    <w:rsid w:val="00382CD5"/>
    <w:rsid w:val="00383B1F"/>
    <w:rsid w:val="00383D2F"/>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E5D"/>
    <w:rsid w:val="00396974"/>
    <w:rsid w:val="003970A4"/>
    <w:rsid w:val="00397732"/>
    <w:rsid w:val="00397A9E"/>
    <w:rsid w:val="003A03CB"/>
    <w:rsid w:val="003A09F4"/>
    <w:rsid w:val="003A1477"/>
    <w:rsid w:val="003A14B1"/>
    <w:rsid w:val="003A1A04"/>
    <w:rsid w:val="003A1FC5"/>
    <w:rsid w:val="003A2046"/>
    <w:rsid w:val="003A268D"/>
    <w:rsid w:val="003A2A99"/>
    <w:rsid w:val="003A3404"/>
    <w:rsid w:val="003A3992"/>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EB4"/>
    <w:rsid w:val="003D3F47"/>
    <w:rsid w:val="003D4274"/>
    <w:rsid w:val="003D446A"/>
    <w:rsid w:val="003D46AF"/>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4945"/>
    <w:rsid w:val="00424F2A"/>
    <w:rsid w:val="0042589D"/>
    <w:rsid w:val="004272D3"/>
    <w:rsid w:val="004276EF"/>
    <w:rsid w:val="0043089D"/>
    <w:rsid w:val="00431BB3"/>
    <w:rsid w:val="00432BDB"/>
    <w:rsid w:val="00432D38"/>
    <w:rsid w:val="00432F4E"/>
    <w:rsid w:val="004338BD"/>
    <w:rsid w:val="00434D13"/>
    <w:rsid w:val="00434D67"/>
    <w:rsid w:val="004354B3"/>
    <w:rsid w:val="0043591D"/>
    <w:rsid w:val="00435B0E"/>
    <w:rsid w:val="00436CF2"/>
    <w:rsid w:val="0043704F"/>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197"/>
    <w:rsid w:val="004C1694"/>
    <w:rsid w:val="004C2A3B"/>
    <w:rsid w:val="004C2AFD"/>
    <w:rsid w:val="004C3023"/>
    <w:rsid w:val="004C3A7A"/>
    <w:rsid w:val="004C3C1D"/>
    <w:rsid w:val="004C4917"/>
    <w:rsid w:val="004C6944"/>
    <w:rsid w:val="004C74AF"/>
    <w:rsid w:val="004D2318"/>
    <w:rsid w:val="004D236F"/>
    <w:rsid w:val="004D2869"/>
    <w:rsid w:val="004D2C37"/>
    <w:rsid w:val="004D37B5"/>
    <w:rsid w:val="004D3ACA"/>
    <w:rsid w:val="004D3E49"/>
    <w:rsid w:val="004D47C4"/>
    <w:rsid w:val="004D5E71"/>
    <w:rsid w:val="004D6104"/>
    <w:rsid w:val="004D652D"/>
    <w:rsid w:val="004D6EA6"/>
    <w:rsid w:val="004D7281"/>
    <w:rsid w:val="004E02C2"/>
    <w:rsid w:val="004E122B"/>
    <w:rsid w:val="004E1C1C"/>
    <w:rsid w:val="004E2009"/>
    <w:rsid w:val="004E25CE"/>
    <w:rsid w:val="004E35D6"/>
    <w:rsid w:val="004E3A79"/>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06CE"/>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5F5"/>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AF"/>
    <w:rsid w:val="00571DA4"/>
    <w:rsid w:val="005735CF"/>
    <w:rsid w:val="005738E8"/>
    <w:rsid w:val="00573D37"/>
    <w:rsid w:val="00574294"/>
    <w:rsid w:val="0057475B"/>
    <w:rsid w:val="00575430"/>
    <w:rsid w:val="00575CF1"/>
    <w:rsid w:val="005762AE"/>
    <w:rsid w:val="00577407"/>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C"/>
    <w:rsid w:val="0059516E"/>
    <w:rsid w:val="0059744A"/>
    <w:rsid w:val="005A004F"/>
    <w:rsid w:val="005A0064"/>
    <w:rsid w:val="005A009D"/>
    <w:rsid w:val="005A0652"/>
    <w:rsid w:val="005A07CB"/>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221D"/>
    <w:rsid w:val="0061293E"/>
    <w:rsid w:val="00612BF4"/>
    <w:rsid w:val="00613428"/>
    <w:rsid w:val="00613C2D"/>
    <w:rsid w:val="0061439C"/>
    <w:rsid w:val="00615367"/>
    <w:rsid w:val="00615654"/>
    <w:rsid w:val="00615D6D"/>
    <w:rsid w:val="00615DD1"/>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E15"/>
    <w:rsid w:val="006C51BD"/>
    <w:rsid w:val="006C55B8"/>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637"/>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1764C"/>
    <w:rsid w:val="00720222"/>
    <w:rsid w:val="00720419"/>
    <w:rsid w:val="007213EE"/>
    <w:rsid w:val="00721BDE"/>
    <w:rsid w:val="00721DA1"/>
    <w:rsid w:val="00721DB8"/>
    <w:rsid w:val="00722B66"/>
    <w:rsid w:val="00723137"/>
    <w:rsid w:val="00723DA8"/>
    <w:rsid w:val="00724435"/>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DB2"/>
    <w:rsid w:val="00734223"/>
    <w:rsid w:val="00734543"/>
    <w:rsid w:val="007348D6"/>
    <w:rsid w:val="00735267"/>
    <w:rsid w:val="007354EC"/>
    <w:rsid w:val="0073604D"/>
    <w:rsid w:val="007367B7"/>
    <w:rsid w:val="00736EEC"/>
    <w:rsid w:val="00737650"/>
    <w:rsid w:val="00737CC5"/>
    <w:rsid w:val="00737E4A"/>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3E03"/>
    <w:rsid w:val="0075490E"/>
    <w:rsid w:val="00754F7E"/>
    <w:rsid w:val="007553D2"/>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02A1"/>
    <w:rsid w:val="00771D9C"/>
    <w:rsid w:val="00772440"/>
    <w:rsid w:val="00772973"/>
    <w:rsid w:val="00773468"/>
    <w:rsid w:val="0077446F"/>
    <w:rsid w:val="00774BBA"/>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A6E"/>
    <w:rsid w:val="007C0ABB"/>
    <w:rsid w:val="007C2A4B"/>
    <w:rsid w:val="007C34A4"/>
    <w:rsid w:val="007C391B"/>
    <w:rsid w:val="007C413C"/>
    <w:rsid w:val="007C4784"/>
    <w:rsid w:val="007C49C9"/>
    <w:rsid w:val="007C4B56"/>
    <w:rsid w:val="007C4C6B"/>
    <w:rsid w:val="007C55F3"/>
    <w:rsid w:val="007C5633"/>
    <w:rsid w:val="007C5661"/>
    <w:rsid w:val="007C5962"/>
    <w:rsid w:val="007C6D7B"/>
    <w:rsid w:val="007C79FB"/>
    <w:rsid w:val="007D02F6"/>
    <w:rsid w:val="007D06B7"/>
    <w:rsid w:val="007D0702"/>
    <w:rsid w:val="007D0FC7"/>
    <w:rsid w:val="007D147B"/>
    <w:rsid w:val="007D1649"/>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C1B"/>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7E"/>
    <w:rsid w:val="008B1394"/>
    <w:rsid w:val="008B1B2A"/>
    <w:rsid w:val="008B1B7D"/>
    <w:rsid w:val="008B215A"/>
    <w:rsid w:val="008B2F77"/>
    <w:rsid w:val="008B4065"/>
    <w:rsid w:val="008B44DF"/>
    <w:rsid w:val="008B573C"/>
    <w:rsid w:val="008B5977"/>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EA5"/>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90B"/>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4A6"/>
    <w:rsid w:val="009E6AC7"/>
    <w:rsid w:val="009E7230"/>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BCC"/>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56EB"/>
    <w:rsid w:val="00A65AF1"/>
    <w:rsid w:val="00A66742"/>
    <w:rsid w:val="00A67807"/>
    <w:rsid w:val="00A67CF3"/>
    <w:rsid w:val="00A67DBC"/>
    <w:rsid w:val="00A704B5"/>
    <w:rsid w:val="00A70EB6"/>
    <w:rsid w:val="00A715DC"/>
    <w:rsid w:val="00A720A5"/>
    <w:rsid w:val="00A7210B"/>
    <w:rsid w:val="00A72172"/>
    <w:rsid w:val="00A72388"/>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974"/>
    <w:rsid w:val="00A82EE0"/>
    <w:rsid w:val="00A8380B"/>
    <w:rsid w:val="00A8411C"/>
    <w:rsid w:val="00A8431A"/>
    <w:rsid w:val="00A85280"/>
    <w:rsid w:val="00A867D7"/>
    <w:rsid w:val="00A867ED"/>
    <w:rsid w:val="00A8691C"/>
    <w:rsid w:val="00A87EA6"/>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4D7"/>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5AD"/>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A4A"/>
    <w:rsid w:val="00B674D7"/>
    <w:rsid w:val="00B67550"/>
    <w:rsid w:val="00B70118"/>
    <w:rsid w:val="00B71E61"/>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BCF"/>
    <w:rsid w:val="00BA21E5"/>
    <w:rsid w:val="00BA2CF0"/>
    <w:rsid w:val="00BA2F58"/>
    <w:rsid w:val="00BA376F"/>
    <w:rsid w:val="00BA448C"/>
    <w:rsid w:val="00BA5257"/>
    <w:rsid w:val="00BA5EC3"/>
    <w:rsid w:val="00BA6A8B"/>
    <w:rsid w:val="00BA6BA0"/>
    <w:rsid w:val="00BA7556"/>
    <w:rsid w:val="00BB07EA"/>
    <w:rsid w:val="00BB146A"/>
    <w:rsid w:val="00BB15FE"/>
    <w:rsid w:val="00BB228B"/>
    <w:rsid w:val="00BB4A2A"/>
    <w:rsid w:val="00BB52AF"/>
    <w:rsid w:val="00BB558D"/>
    <w:rsid w:val="00BB577A"/>
    <w:rsid w:val="00BB5BC6"/>
    <w:rsid w:val="00BB6A53"/>
    <w:rsid w:val="00BB7020"/>
    <w:rsid w:val="00BB7024"/>
    <w:rsid w:val="00BB77CA"/>
    <w:rsid w:val="00BB77F9"/>
    <w:rsid w:val="00BB7F98"/>
    <w:rsid w:val="00BC0A3C"/>
    <w:rsid w:val="00BC1692"/>
    <w:rsid w:val="00BC2362"/>
    <w:rsid w:val="00BC2686"/>
    <w:rsid w:val="00BC2954"/>
    <w:rsid w:val="00BC29BC"/>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2A77"/>
    <w:rsid w:val="00BF2F2A"/>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5755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508F"/>
    <w:rsid w:val="00C753EB"/>
    <w:rsid w:val="00C75918"/>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2684"/>
    <w:rsid w:val="00CC27F7"/>
    <w:rsid w:val="00CC2BCB"/>
    <w:rsid w:val="00CC34A4"/>
    <w:rsid w:val="00CC358C"/>
    <w:rsid w:val="00CC403C"/>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E108E"/>
    <w:rsid w:val="00CE138F"/>
    <w:rsid w:val="00CE15FF"/>
    <w:rsid w:val="00CE1D64"/>
    <w:rsid w:val="00CE2971"/>
    <w:rsid w:val="00CE2AD5"/>
    <w:rsid w:val="00CE2D4C"/>
    <w:rsid w:val="00CE2E58"/>
    <w:rsid w:val="00CE32A4"/>
    <w:rsid w:val="00CE3741"/>
    <w:rsid w:val="00CE3DCF"/>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8CC"/>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1C2D"/>
    <w:rsid w:val="00D71FE2"/>
    <w:rsid w:val="00D72179"/>
    <w:rsid w:val="00D72388"/>
    <w:rsid w:val="00D72B2B"/>
    <w:rsid w:val="00D736C0"/>
    <w:rsid w:val="00D7409B"/>
    <w:rsid w:val="00D74453"/>
    <w:rsid w:val="00D748A6"/>
    <w:rsid w:val="00D74DCC"/>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7ACE"/>
    <w:rsid w:val="00E27BC9"/>
    <w:rsid w:val="00E303F7"/>
    <w:rsid w:val="00E30C53"/>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2C05"/>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610"/>
    <w:rsid w:val="00EC4C6D"/>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24A"/>
    <w:rsid w:val="00EE2940"/>
    <w:rsid w:val="00EE2F4E"/>
    <w:rsid w:val="00EE378B"/>
    <w:rsid w:val="00EE470C"/>
    <w:rsid w:val="00EE4B64"/>
    <w:rsid w:val="00EE4BBE"/>
    <w:rsid w:val="00EE4C44"/>
    <w:rsid w:val="00EE5FCA"/>
    <w:rsid w:val="00EE65DE"/>
    <w:rsid w:val="00EE694C"/>
    <w:rsid w:val="00EE6956"/>
    <w:rsid w:val="00EE7B43"/>
    <w:rsid w:val="00EF03E5"/>
    <w:rsid w:val="00EF07C8"/>
    <w:rsid w:val="00EF0DD4"/>
    <w:rsid w:val="00EF1434"/>
    <w:rsid w:val="00EF290C"/>
    <w:rsid w:val="00EF2946"/>
    <w:rsid w:val="00EF38B3"/>
    <w:rsid w:val="00EF3E15"/>
    <w:rsid w:val="00EF45E7"/>
    <w:rsid w:val="00EF5406"/>
    <w:rsid w:val="00EF568A"/>
    <w:rsid w:val="00EF64A1"/>
    <w:rsid w:val="00EF72F9"/>
    <w:rsid w:val="00EF7EB6"/>
    <w:rsid w:val="00EF7FBC"/>
    <w:rsid w:val="00F00500"/>
    <w:rsid w:val="00F006CC"/>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CB"/>
    <w:rsid w:val="00F81286"/>
    <w:rsid w:val="00F81463"/>
    <w:rsid w:val="00F81690"/>
    <w:rsid w:val="00F818A0"/>
    <w:rsid w:val="00F8394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60714143">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s.tylna@tbs-wroc&#322;aw.com.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25</Pages>
  <Words>7732</Words>
  <Characters>46396</Characters>
  <Application>Microsoft Office Word</Application>
  <DocSecurity>0</DocSecurity>
  <Lines>386</Lines>
  <Paragraphs>108</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54020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Natalia Miłostan</cp:lastModifiedBy>
  <cp:revision>82</cp:revision>
  <cp:lastPrinted>2021-06-29T07:46:00Z</cp:lastPrinted>
  <dcterms:created xsi:type="dcterms:W3CDTF">2021-02-24T05:57:00Z</dcterms:created>
  <dcterms:modified xsi:type="dcterms:W3CDTF">2021-07-01T13:31:00Z</dcterms:modified>
</cp:coreProperties>
</file>